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1640" w14:textId="77777777" w:rsidR="00081CA0" w:rsidRDefault="00081CA0" w:rsidP="00A32F78">
      <w:pPr>
        <w:spacing w:line="276" w:lineRule="auto"/>
        <w:rPr>
          <w:rFonts w:ascii="Verdana" w:hAnsi="Verdana"/>
          <w:b/>
          <w:sz w:val="20"/>
          <w:szCs w:val="20"/>
        </w:rPr>
      </w:pPr>
    </w:p>
    <w:p w14:paraId="3ADEB5A2" w14:textId="469128FC" w:rsidR="00A32F78" w:rsidRPr="00A32F78" w:rsidRDefault="00A32F78" w:rsidP="00A32F78">
      <w:pPr>
        <w:spacing w:line="276" w:lineRule="auto"/>
        <w:rPr>
          <w:rFonts w:ascii="Verdana" w:hAnsi="Verdana"/>
          <w:b/>
          <w:sz w:val="20"/>
          <w:szCs w:val="20"/>
        </w:rPr>
      </w:pPr>
      <w:r>
        <w:rPr>
          <w:rFonts w:ascii="Verdana" w:hAnsi="Verdana"/>
          <w:b/>
          <w:sz w:val="20"/>
          <w:szCs w:val="20"/>
        </w:rPr>
        <w:t xml:space="preserve">For Immediate Release </w:t>
      </w:r>
    </w:p>
    <w:p w14:paraId="272770B1" w14:textId="77777777" w:rsidR="00081CA0" w:rsidRDefault="00081CA0" w:rsidP="003F1984">
      <w:pPr>
        <w:spacing w:after="0" w:line="276" w:lineRule="auto"/>
        <w:jc w:val="center"/>
        <w:rPr>
          <w:rFonts w:ascii="Verdana" w:hAnsi="Verdana"/>
          <w:b/>
          <w:sz w:val="24"/>
          <w:szCs w:val="24"/>
        </w:rPr>
      </w:pPr>
    </w:p>
    <w:p w14:paraId="014554EF" w14:textId="77777777" w:rsidR="003F1984" w:rsidRDefault="003F1984" w:rsidP="003F1984">
      <w:pPr>
        <w:spacing w:after="0" w:line="276" w:lineRule="auto"/>
        <w:jc w:val="center"/>
        <w:rPr>
          <w:rFonts w:ascii="Verdana" w:hAnsi="Verdana"/>
          <w:b/>
          <w:sz w:val="24"/>
          <w:szCs w:val="24"/>
        </w:rPr>
      </w:pPr>
    </w:p>
    <w:p w14:paraId="2A16BCFE" w14:textId="458E5AFC" w:rsidR="003F1984" w:rsidRDefault="0035263F" w:rsidP="003F1984">
      <w:pPr>
        <w:spacing w:after="0" w:line="276" w:lineRule="auto"/>
        <w:jc w:val="center"/>
        <w:rPr>
          <w:rFonts w:ascii="Verdana" w:hAnsi="Verdana"/>
          <w:b/>
          <w:sz w:val="24"/>
          <w:szCs w:val="24"/>
        </w:rPr>
      </w:pPr>
      <w:r>
        <w:rPr>
          <w:rFonts w:ascii="Verdana" w:hAnsi="Verdana"/>
          <w:b/>
          <w:sz w:val="24"/>
          <w:szCs w:val="24"/>
        </w:rPr>
        <w:t xml:space="preserve">Shorter </w:t>
      </w:r>
      <w:r w:rsidR="00F30FC3">
        <w:rPr>
          <w:rFonts w:ascii="Verdana" w:hAnsi="Verdana"/>
          <w:b/>
          <w:sz w:val="24"/>
          <w:szCs w:val="24"/>
        </w:rPr>
        <w:t>T</w:t>
      </w:r>
      <w:r>
        <w:rPr>
          <w:rFonts w:ascii="Verdana" w:hAnsi="Verdana"/>
          <w:b/>
          <w:sz w:val="24"/>
          <w:szCs w:val="24"/>
        </w:rPr>
        <w:t xml:space="preserve">ime to </w:t>
      </w:r>
      <w:r w:rsidR="00F30FC3">
        <w:rPr>
          <w:rFonts w:ascii="Verdana" w:hAnsi="Verdana"/>
          <w:b/>
          <w:sz w:val="24"/>
          <w:szCs w:val="24"/>
        </w:rPr>
        <w:t>M</w:t>
      </w:r>
      <w:r>
        <w:rPr>
          <w:rFonts w:ascii="Verdana" w:hAnsi="Verdana"/>
          <w:b/>
          <w:sz w:val="24"/>
          <w:szCs w:val="24"/>
        </w:rPr>
        <w:t>arket</w:t>
      </w:r>
      <w:r w:rsidR="00F30FC3">
        <w:rPr>
          <w:rFonts w:ascii="Verdana" w:hAnsi="Verdana"/>
          <w:b/>
          <w:sz w:val="24"/>
          <w:szCs w:val="24"/>
        </w:rPr>
        <w:t xml:space="preserve"> Now </w:t>
      </w:r>
      <w:r>
        <w:rPr>
          <w:rFonts w:ascii="Verdana" w:hAnsi="Verdana"/>
          <w:b/>
          <w:sz w:val="24"/>
          <w:szCs w:val="24"/>
        </w:rPr>
        <w:t xml:space="preserve">in </w:t>
      </w:r>
      <w:r w:rsidR="00F30FC3">
        <w:rPr>
          <w:rFonts w:ascii="Verdana" w:hAnsi="Verdana"/>
          <w:b/>
          <w:sz w:val="24"/>
          <w:szCs w:val="24"/>
        </w:rPr>
        <w:t>P</w:t>
      </w:r>
      <w:r>
        <w:rPr>
          <w:rFonts w:ascii="Verdana" w:hAnsi="Verdana"/>
          <w:b/>
          <w:sz w:val="24"/>
          <w:szCs w:val="24"/>
        </w:rPr>
        <w:t xml:space="preserve">lay with </w:t>
      </w:r>
    </w:p>
    <w:p w14:paraId="71D8F8EC" w14:textId="1BE7E3B1" w:rsidR="00516CB9" w:rsidRDefault="00F30FC3" w:rsidP="003F1984">
      <w:pPr>
        <w:spacing w:after="0" w:line="276" w:lineRule="auto"/>
        <w:jc w:val="center"/>
        <w:rPr>
          <w:rFonts w:ascii="Verdana" w:hAnsi="Verdana"/>
          <w:b/>
          <w:sz w:val="24"/>
          <w:szCs w:val="24"/>
        </w:rPr>
      </w:pPr>
      <w:r>
        <w:rPr>
          <w:rFonts w:ascii="Verdana" w:hAnsi="Verdana"/>
          <w:b/>
          <w:sz w:val="24"/>
          <w:szCs w:val="24"/>
        </w:rPr>
        <w:t>N</w:t>
      </w:r>
      <w:r w:rsidR="0035263F">
        <w:rPr>
          <w:rFonts w:ascii="Verdana" w:hAnsi="Verdana"/>
          <w:b/>
          <w:sz w:val="24"/>
          <w:szCs w:val="24"/>
        </w:rPr>
        <w:t xml:space="preserve">ew </w:t>
      </w:r>
      <w:r w:rsidR="00E9219E">
        <w:rPr>
          <w:rFonts w:ascii="Verdana" w:hAnsi="Verdana"/>
          <w:b/>
          <w:sz w:val="24"/>
          <w:szCs w:val="24"/>
        </w:rPr>
        <w:t>GaN Systems</w:t>
      </w:r>
      <w:r>
        <w:rPr>
          <w:rFonts w:ascii="Verdana" w:hAnsi="Verdana"/>
          <w:b/>
          <w:sz w:val="24"/>
          <w:szCs w:val="24"/>
        </w:rPr>
        <w:t>’</w:t>
      </w:r>
      <w:r w:rsidR="00E9219E">
        <w:rPr>
          <w:rFonts w:ascii="Verdana" w:hAnsi="Verdana"/>
          <w:b/>
          <w:sz w:val="24"/>
          <w:szCs w:val="24"/>
        </w:rPr>
        <w:t xml:space="preserve"> </w:t>
      </w:r>
      <w:r w:rsidR="00081CA0">
        <w:rPr>
          <w:rFonts w:ascii="Verdana" w:hAnsi="Verdana"/>
          <w:b/>
          <w:sz w:val="24"/>
          <w:szCs w:val="24"/>
        </w:rPr>
        <w:t>High-Performance</w:t>
      </w:r>
      <w:r w:rsidR="00516CB9">
        <w:rPr>
          <w:rFonts w:ascii="Verdana" w:hAnsi="Verdana"/>
          <w:b/>
          <w:sz w:val="24"/>
          <w:szCs w:val="24"/>
        </w:rPr>
        <w:t xml:space="preserve"> </w:t>
      </w:r>
      <w:r w:rsidR="00516CB9" w:rsidRPr="00516CB9">
        <w:rPr>
          <w:rFonts w:ascii="Verdana" w:hAnsi="Verdana"/>
          <w:b/>
          <w:sz w:val="24"/>
          <w:szCs w:val="24"/>
        </w:rPr>
        <w:t>Buck Converter Evaluation Board</w:t>
      </w:r>
    </w:p>
    <w:p w14:paraId="447364F7" w14:textId="77777777" w:rsidR="00E9219E" w:rsidRDefault="00E9219E" w:rsidP="00E9219E">
      <w:pPr>
        <w:spacing w:after="0" w:line="276" w:lineRule="auto"/>
        <w:rPr>
          <w:rFonts w:ascii="Verdana" w:hAnsi="Verdana"/>
          <w:b/>
          <w:sz w:val="20"/>
          <w:szCs w:val="20"/>
        </w:rPr>
      </w:pPr>
    </w:p>
    <w:p w14:paraId="19F537CB" w14:textId="1A49CA51" w:rsidR="004F1E07" w:rsidRDefault="00294E4D" w:rsidP="00F679E1">
      <w:pPr>
        <w:spacing w:after="0" w:line="276" w:lineRule="auto"/>
        <w:rPr>
          <w:rFonts w:ascii="Verdana" w:hAnsi="Verdana"/>
          <w:sz w:val="20"/>
          <w:szCs w:val="20"/>
        </w:rPr>
      </w:pPr>
      <w:r w:rsidRPr="00294E4D">
        <w:rPr>
          <w:rFonts w:ascii="Verdana" w:hAnsi="Verdana"/>
          <w:b/>
          <w:sz w:val="20"/>
          <w:szCs w:val="20"/>
        </w:rPr>
        <w:t xml:space="preserve">OTTAWA, Ontario, Canada, February </w:t>
      </w:r>
      <w:r>
        <w:rPr>
          <w:rFonts w:ascii="Verdana" w:hAnsi="Verdana"/>
          <w:b/>
          <w:sz w:val="20"/>
          <w:szCs w:val="20"/>
        </w:rPr>
        <w:t>27</w:t>
      </w:r>
      <w:r w:rsidRPr="00294E4D">
        <w:rPr>
          <w:rFonts w:ascii="Verdana" w:hAnsi="Verdana"/>
          <w:b/>
          <w:sz w:val="20"/>
          <w:szCs w:val="20"/>
        </w:rPr>
        <w:t>, 2018</w:t>
      </w:r>
      <w:r w:rsidR="00E9219E" w:rsidRPr="0028017C">
        <w:rPr>
          <w:rFonts w:ascii="Verdana" w:hAnsi="Verdana"/>
          <w:sz w:val="20"/>
          <w:szCs w:val="20"/>
        </w:rPr>
        <w:t xml:space="preserve">– </w:t>
      </w:r>
      <w:hyperlink r:id="rId6" w:history="1">
        <w:r w:rsidR="00E9219E" w:rsidRPr="009D33F9">
          <w:rPr>
            <w:rStyle w:val="Hyperlink"/>
            <w:rFonts w:ascii="Verdana" w:hAnsi="Verdana"/>
            <w:sz w:val="20"/>
            <w:szCs w:val="20"/>
          </w:rPr>
          <w:t>GaN Systems</w:t>
        </w:r>
      </w:hyperlink>
      <w:r w:rsidR="00E9219E">
        <w:rPr>
          <w:rFonts w:ascii="Verdana" w:hAnsi="Verdana"/>
          <w:sz w:val="20"/>
          <w:szCs w:val="20"/>
        </w:rPr>
        <w:t xml:space="preserve">, the global leader in GaN power semiconductors, today </w:t>
      </w:r>
      <w:r w:rsidR="00F679E1">
        <w:rPr>
          <w:rFonts w:ascii="Verdana" w:hAnsi="Verdana"/>
          <w:sz w:val="20"/>
          <w:szCs w:val="20"/>
        </w:rPr>
        <w:t xml:space="preserve">announced </w:t>
      </w:r>
      <w:r w:rsidR="00B82575">
        <w:rPr>
          <w:rFonts w:ascii="Verdana" w:hAnsi="Verdana"/>
          <w:sz w:val="20"/>
          <w:szCs w:val="20"/>
        </w:rPr>
        <w:t xml:space="preserve">the availability of </w:t>
      </w:r>
      <w:r w:rsidR="008E3B4F">
        <w:rPr>
          <w:rFonts w:ascii="Verdana" w:hAnsi="Verdana"/>
          <w:sz w:val="20"/>
          <w:szCs w:val="20"/>
        </w:rPr>
        <w:t>its</w:t>
      </w:r>
      <w:r w:rsidR="00B82575">
        <w:rPr>
          <w:rFonts w:ascii="Verdana" w:hAnsi="Verdana"/>
          <w:sz w:val="20"/>
          <w:szCs w:val="20"/>
        </w:rPr>
        <w:t xml:space="preserve"> </w:t>
      </w:r>
      <w:r w:rsidR="00456FBF" w:rsidRPr="00F679E1">
        <w:rPr>
          <w:rFonts w:ascii="Verdana" w:hAnsi="Verdana"/>
          <w:sz w:val="20"/>
          <w:szCs w:val="20"/>
        </w:rPr>
        <w:t xml:space="preserve">5MHz </w:t>
      </w:r>
      <w:r w:rsidR="00456FBF">
        <w:rPr>
          <w:rFonts w:ascii="Verdana" w:hAnsi="Verdana"/>
          <w:sz w:val="20"/>
          <w:szCs w:val="20"/>
        </w:rPr>
        <w:t>b</w:t>
      </w:r>
      <w:r w:rsidR="00456FBF" w:rsidRPr="00F679E1">
        <w:rPr>
          <w:rFonts w:ascii="Verdana" w:hAnsi="Verdana"/>
          <w:sz w:val="20"/>
          <w:szCs w:val="20"/>
        </w:rPr>
        <w:t xml:space="preserve">uck </w:t>
      </w:r>
      <w:r w:rsidR="00456FBF">
        <w:rPr>
          <w:rFonts w:ascii="Verdana" w:hAnsi="Verdana"/>
          <w:sz w:val="20"/>
          <w:szCs w:val="20"/>
        </w:rPr>
        <w:t>c</w:t>
      </w:r>
      <w:r w:rsidR="00456FBF" w:rsidRPr="00F679E1">
        <w:rPr>
          <w:rFonts w:ascii="Verdana" w:hAnsi="Verdana"/>
          <w:sz w:val="20"/>
          <w:szCs w:val="20"/>
        </w:rPr>
        <w:t xml:space="preserve">onverter evaluation board </w:t>
      </w:r>
      <w:r w:rsidR="00456FBF">
        <w:rPr>
          <w:rFonts w:ascii="Verdana" w:hAnsi="Verdana"/>
          <w:sz w:val="20"/>
          <w:szCs w:val="20"/>
        </w:rPr>
        <w:t>(</w:t>
      </w:r>
      <w:hyperlink r:id="rId7" w:history="1">
        <w:r w:rsidR="00456FBF" w:rsidRPr="001F3E47">
          <w:rPr>
            <w:rStyle w:val="Hyperlink"/>
            <w:rFonts w:ascii="Verdana" w:hAnsi="Verdana"/>
            <w:sz w:val="20"/>
            <w:szCs w:val="20"/>
          </w:rPr>
          <w:t>GS61008P-EVBHF</w:t>
        </w:r>
      </w:hyperlink>
      <w:r w:rsidR="00456FBF">
        <w:rPr>
          <w:rFonts w:ascii="Verdana" w:hAnsi="Verdana"/>
          <w:sz w:val="20"/>
          <w:szCs w:val="20"/>
        </w:rPr>
        <w:t xml:space="preserve">) </w:t>
      </w:r>
      <w:r w:rsidR="00456FBF" w:rsidRPr="00F679E1">
        <w:rPr>
          <w:rFonts w:ascii="Verdana" w:hAnsi="Verdana"/>
          <w:sz w:val="20"/>
          <w:szCs w:val="20"/>
        </w:rPr>
        <w:t xml:space="preserve">using </w:t>
      </w:r>
      <w:r w:rsidR="004F1E07" w:rsidRPr="00F679E1">
        <w:rPr>
          <w:rFonts w:ascii="Verdana" w:hAnsi="Verdana"/>
          <w:sz w:val="20"/>
          <w:szCs w:val="20"/>
        </w:rPr>
        <w:t xml:space="preserve">GaN Systems’ </w:t>
      </w:r>
      <w:r w:rsidR="004F1E07" w:rsidRPr="004F1E07">
        <w:rPr>
          <w:rFonts w:ascii="Verdana" w:hAnsi="Verdana"/>
          <w:sz w:val="20"/>
          <w:szCs w:val="20"/>
        </w:rPr>
        <w:t xml:space="preserve">100V E-Mode GaN </w:t>
      </w:r>
      <w:r w:rsidR="004F1E07">
        <w:rPr>
          <w:rFonts w:ascii="Verdana" w:hAnsi="Verdana"/>
          <w:sz w:val="20"/>
          <w:szCs w:val="20"/>
        </w:rPr>
        <w:t>t</w:t>
      </w:r>
      <w:r w:rsidR="004F1E07" w:rsidRPr="004F1E07">
        <w:rPr>
          <w:rFonts w:ascii="Verdana" w:hAnsi="Verdana"/>
          <w:sz w:val="20"/>
          <w:szCs w:val="20"/>
        </w:rPr>
        <w:t xml:space="preserve">ransistor </w:t>
      </w:r>
      <w:r w:rsidR="004F1E07">
        <w:rPr>
          <w:rFonts w:ascii="Verdana" w:hAnsi="Verdana"/>
          <w:sz w:val="20"/>
          <w:szCs w:val="20"/>
        </w:rPr>
        <w:t xml:space="preserve">and </w:t>
      </w:r>
      <w:r w:rsidR="008E3B4F" w:rsidRPr="00F679E1">
        <w:rPr>
          <w:rFonts w:ascii="Verdana" w:hAnsi="Verdana"/>
          <w:sz w:val="20"/>
          <w:szCs w:val="20"/>
        </w:rPr>
        <w:t>pSemi</w:t>
      </w:r>
      <w:r w:rsidR="004F1E07">
        <w:rPr>
          <w:rFonts w:ascii="Verdana" w:hAnsi="Verdana"/>
          <w:sz w:val="20"/>
          <w:szCs w:val="20"/>
        </w:rPr>
        <w:t>’s</w:t>
      </w:r>
      <w:r w:rsidR="00456FBF" w:rsidRPr="00F679E1">
        <w:rPr>
          <w:rFonts w:ascii="Verdana" w:hAnsi="Verdana"/>
          <w:sz w:val="20"/>
          <w:szCs w:val="20"/>
        </w:rPr>
        <w:t xml:space="preserve"> </w:t>
      </w:r>
      <w:r w:rsidR="00CD66DA">
        <w:rPr>
          <w:rFonts w:ascii="Verdana" w:hAnsi="Verdana"/>
          <w:sz w:val="20"/>
          <w:szCs w:val="20"/>
        </w:rPr>
        <w:t xml:space="preserve">PE29101 </w:t>
      </w:r>
      <w:r w:rsidR="00456FBF" w:rsidRPr="00F679E1">
        <w:rPr>
          <w:rFonts w:ascii="Verdana" w:hAnsi="Verdana"/>
          <w:sz w:val="20"/>
          <w:szCs w:val="20"/>
        </w:rPr>
        <w:t>integrated high-speed driver</w:t>
      </w:r>
      <w:r w:rsidR="008E3B4F">
        <w:rPr>
          <w:rFonts w:ascii="Verdana" w:hAnsi="Verdana"/>
          <w:sz w:val="20"/>
          <w:szCs w:val="20"/>
        </w:rPr>
        <w:t xml:space="preserve">. </w:t>
      </w:r>
      <w:r w:rsidR="00845083" w:rsidRPr="00845083">
        <w:rPr>
          <w:rFonts w:ascii="Verdana" w:hAnsi="Verdana"/>
          <w:sz w:val="20"/>
          <w:szCs w:val="20"/>
        </w:rPr>
        <w:t xml:space="preserve">The outputs of the </w:t>
      </w:r>
      <w:r w:rsidR="00845083">
        <w:rPr>
          <w:rFonts w:ascii="Verdana" w:hAnsi="Verdana"/>
          <w:sz w:val="20"/>
          <w:szCs w:val="20"/>
        </w:rPr>
        <w:t>pSemi</w:t>
      </w:r>
      <w:r w:rsidR="00845083" w:rsidRPr="00EE007B">
        <w:rPr>
          <w:rFonts w:ascii="Verdana" w:hAnsi="Verdana"/>
          <w:sz w:val="20"/>
          <w:szCs w:val="20"/>
        </w:rPr>
        <w:t xml:space="preserve"> driver</w:t>
      </w:r>
      <w:r w:rsidR="00845083" w:rsidRPr="00845083">
        <w:rPr>
          <w:rFonts w:ascii="Verdana" w:hAnsi="Verdana"/>
          <w:sz w:val="20"/>
          <w:szCs w:val="20"/>
        </w:rPr>
        <w:t xml:space="preserve"> </w:t>
      </w:r>
      <w:r w:rsidR="00845083">
        <w:rPr>
          <w:rFonts w:ascii="Verdana" w:hAnsi="Verdana"/>
          <w:sz w:val="20"/>
          <w:szCs w:val="20"/>
        </w:rPr>
        <w:t>can provide</w:t>
      </w:r>
      <w:r w:rsidR="00845083" w:rsidRPr="00845083">
        <w:rPr>
          <w:rFonts w:ascii="Verdana" w:hAnsi="Verdana"/>
          <w:sz w:val="20"/>
          <w:szCs w:val="20"/>
        </w:rPr>
        <w:t xml:space="preserve"> switching transition speeds in the sub nano-second range.</w:t>
      </w:r>
    </w:p>
    <w:p w14:paraId="6F6A14F9" w14:textId="77777777" w:rsidR="004F1E07" w:rsidRDefault="004F1E07" w:rsidP="00F679E1">
      <w:pPr>
        <w:spacing w:after="0" w:line="276" w:lineRule="auto"/>
        <w:rPr>
          <w:rFonts w:ascii="Verdana" w:hAnsi="Verdana"/>
          <w:sz w:val="20"/>
          <w:szCs w:val="20"/>
        </w:rPr>
      </w:pPr>
    </w:p>
    <w:p w14:paraId="53B3976E" w14:textId="0074AC9B" w:rsidR="00F679E1" w:rsidRDefault="008412E1" w:rsidP="00CD66DA">
      <w:pPr>
        <w:spacing w:after="0" w:line="276" w:lineRule="auto"/>
        <w:rPr>
          <w:rFonts w:ascii="Verdana" w:hAnsi="Verdana"/>
          <w:sz w:val="20"/>
          <w:szCs w:val="20"/>
        </w:rPr>
      </w:pPr>
      <w:r>
        <w:rPr>
          <w:rFonts w:ascii="Verdana" w:hAnsi="Verdana"/>
          <w:sz w:val="20"/>
          <w:szCs w:val="20"/>
        </w:rPr>
        <w:t xml:space="preserve">This </w:t>
      </w:r>
      <w:r w:rsidR="00B05F28">
        <w:rPr>
          <w:rFonts w:ascii="Verdana" w:hAnsi="Verdana"/>
          <w:sz w:val="20"/>
          <w:szCs w:val="20"/>
        </w:rPr>
        <w:t xml:space="preserve">evaluation </w:t>
      </w:r>
      <w:r>
        <w:rPr>
          <w:rFonts w:ascii="Verdana" w:hAnsi="Verdana"/>
          <w:sz w:val="20"/>
          <w:szCs w:val="20"/>
        </w:rPr>
        <w:t xml:space="preserve">board allows customers to </w:t>
      </w:r>
      <w:r w:rsidR="00E2439D">
        <w:rPr>
          <w:rFonts w:ascii="Verdana" w:hAnsi="Verdana"/>
          <w:sz w:val="20"/>
          <w:szCs w:val="20"/>
        </w:rPr>
        <w:t>benefit from</w:t>
      </w:r>
      <w:r>
        <w:rPr>
          <w:rFonts w:ascii="Verdana" w:hAnsi="Verdana"/>
          <w:sz w:val="20"/>
          <w:szCs w:val="20"/>
        </w:rPr>
        <w:t xml:space="preserve"> higher switching</w:t>
      </w:r>
      <w:r w:rsidR="00B55409">
        <w:rPr>
          <w:rFonts w:ascii="Verdana" w:hAnsi="Verdana"/>
          <w:sz w:val="20"/>
          <w:szCs w:val="20"/>
        </w:rPr>
        <w:t xml:space="preserve"> speeds, enabling </w:t>
      </w:r>
      <w:r w:rsidR="00B55409" w:rsidRPr="00B55409">
        <w:rPr>
          <w:rFonts w:ascii="Verdana" w:hAnsi="Verdana"/>
          <w:sz w:val="20"/>
          <w:szCs w:val="20"/>
        </w:rPr>
        <w:t xml:space="preserve">smaller peripheral components </w:t>
      </w:r>
      <w:r w:rsidR="00CD66DA">
        <w:rPr>
          <w:rFonts w:ascii="Verdana" w:hAnsi="Verdana"/>
          <w:sz w:val="20"/>
          <w:szCs w:val="20"/>
        </w:rPr>
        <w:t xml:space="preserve">in a variety of applications including </w:t>
      </w:r>
      <w:r w:rsidR="00CD66DA" w:rsidRPr="00CD66DA">
        <w:rPr>
          <w:rFonts w:ascii="Verdana" w:hAnsi="Verdana"/>
          <w:sz w:val="20"/>
          <w:szCs w:val="20"/>
        </w:rPr>
        <w:t>DC–DC conversion</w:t>
      </w:r>
      <w:r w:rsidR="00CD66DA">
        <w:rPr>
          <w:rFonts w:ascii="Verdana" w:hAnsi="Verdana"/>
          <w:sz w:val="20"/>
          <w:szCs w:val="20"/>
        </w:rPr>
        <w:t xml:space="preserve">, </w:t>
      </w:r>
      <w:r w:rsidR="00CD66DA" w:rsidRPr="00CD66DA">
        <w:rPr>
          <w:rFonts w:ascii="Verdana" w:hAnsi="Verdana"/>
          <w:sz w:val="20"/>
          <w:szCs w:val="20"/>
        </w:rPr>
        <w:t>AC–DC conversion</w:t>
      </w:r>
      <w:r w:rsidR="00CD66DA">
        <w:rPr>
          <w:rFonts w:ascii="Verdana" w:hAnsi="Verdana"/>
          <w:sz w:val="20"/>
          <w:szCs w:val="20"/>
        </w:rPr>
        <w:t>, w</w:t>
      </w:r>
      <w:r w:rsidR="00CD66DA" w:rsidRPr="00CD66DA">
        <w:rPr>
          <w:rFonts w:ascii="Verdana" w:hAnsi="Verdana"/>
          <w:sz w:val="20"/>
          <w:szCs w:val="20"/>
        </w:rPr>
        <w:t>ireless power</w:t>
      </w:r>
      <w:r w:rsidR="00CD66DA">
        <w:rPr>
          <w:rFonts w:ascii="Verdana" w:hAnsi="Verdana"/>
          <w:sz w:val="20"/>
          <w:szCs w:val="20"/>
        </w:rPr>
        <w:t xml:space="preserve"> charging</w:t>
      </w:r>
      <w:r w:rsidR="00F30FC3">
        <w:rPr>
          <w:rFonts w:ascii="Verdana" w:hAnsi="Verdana"/>
          <w:sz w:val="20"/>
          <w:szCs w:val="20"/>
        </w:rPr>
        <w:t>,</w:t>
      </w:r>
      <w:r w:rsidR="00CD66DA">
        <w:rPr>
          <w:rFonts w:ascii="Verdana" w:hAnsi="Verdana"/>
          <w:sz w:val="20"/>
          <w:szCs w:val="20"/>
        </w:rPr>
        <w:t xml:space="preserve"> and </w:t>
      </w:r>
      <w:r w:rsidR="00CD66DA" w:rsidRPr="00CD66DA">
        <w:rPr>
          <w:rFonts w:ascii="Verdana" w:hAnsi="Verdana"/>
          <w:sz w:val="20"/>
          <w:szCs w:val="20"/>
        </w:rPr>
        <w:t>LiDAR</w:t>
      </w:r>
      <w:r w:rsidR="00FA295A" w:rsidRPr="00FA295A">
        <w:rPr>
          <w:rFonts w:ascii="Verdana" w:hAnsi="Verdana"/>
          <w:sz w:val="20"/>
          <w:szCs w:val="20"/>
        </w:rPr>
        <w:t>.</w:t>
      </w:r>
      <w:r w:rsidR="00FA295A">
        <w:rPr>
          <w:rFonts w:ascii="Verdana" w:hAnsi="Verdana"/>
          <w:sz w:val="20"/>
          <w:szCs w:val="20"/>
        </w:rPr>
        <w:t xml:space="preserve"> </w:t>
      </w:r>
      <w:r w:rsidR="00E9219E">
        <w:rPr>
          <w:rFonts w:ascii="Verdana" w:hAnsi="Verdana"/>
          <w:sz w:val="20"/>
          <w:szCs w:val="20"/>
        </w:rPr>
        <w:t xml:space="preserve">This product will be showcased at </w:t>
      </w:r>
      <w:r w:rsidR="00E2439D">
        <w:rPr>
          <w:rFonts w:ascii="Verdana" w:hAnsi="Verdana"/>
          <w:sz w:val="20"/>
          <w:szCs w:val="20"/>
        </w:rPr>
        <w:t xml:space="preserve">the </w:t>
      </w:r>
      <w:r w:rsidR="00E2439D" w:rsidRPr="00E2439D">
        <w:rPr>
          <w:rFonts w:ascii="Verdana" w:hAnsi="Verdana"/>
          <w:sz w:val="20"/>
          <w:szCs w:val="20"/>
        </w:rPr>
        <w:t>Applied Power Electronics Conference &amp; Exposition (APEC)</w:t>
      </w:r>
      <w:r w:rsidR="00E9219E">
        <w:rPr>
          <w:rFonts w:ascii="Verdana" w:hAnsi="Verdana"/>
          <w:sz w:val="20"/>
          <w:szCs w:val="20"/>
        </w:rPr>
        <w:t xml:space="preserve"> in </w:t>
      </w:r>
      <w:hyperlink r:id="rId8" w:history="1">
        <w:r w:rsidR="00E9219E" w:rsidRPr="008B4B9A">
          <w:rPr>
            <w:rStyle w:val="Hyperlink"/>
            <w:rFonts w:ascii="Verdana" w:hAnsi="Verdana"/>
            <w:sz w:val="20"/>
            <w:szCs w:val="20"/>
          </w:rPr>
          <w:t>GaN Systems</w:t>
        </w:r>
        <w:r w:rsidR="00E2439D" w:rsidRPr="008B4B9A">
          <w:rPr>
            <w:rStyle w:val="Hyperlink"/>
            <w:rFonts w:ascii="Verdana" w:hAnsi="Verdana"/>
            <w:sz w:val="20"/>
            <w:szCs w:val="20"/>
          </w:rPr>
          <w:t>’</w:t>
        </w:r>
        <w:r w:rsidR="00E9219E" w:rsidRPr="008B4B9A">
          <w:rPr>
            <w:rStyle w:val="Hyperlink"/>
            <w:rFonts w:ascii="Verdana" w:hAnsi="Verdana"/>
            <w:sz w:val="20"/>
            <w:szCs w:val="20"/>
          </w:rPr>
          <w:t xml:space="preserve"> Booth #1041</w:t>
        </w:r>
      </w:hyperlink>
      <w:r w:rsidR="00E9219E">
        <w:rPr>
          <w:rFonts w:ascii="Verdana" w:hAnsi="Verdana"/>
          <w:sz w:val="20"/>
          <w:szCs w:val="20"/>
        </w:rPr>
        <w:t>.</w:t>
      </w:r>
    </w:p>
    <w:p w14:paraId="2BC54448" w14:textId="77777777" w:rsidR="00E004D3" w:rsidRDefault="00E004D3" w:rsidP="00F679E1">
      <w:pPr>
        <w:spacing w:after="0" w:line="276" w:lineRule="auto"/>
        <w:rPr>
          <w:rFonts w:ascii="Verdana" w:hAnsi="Verdana"/>
          <w:sz w:val="20"/>
          <w:szCs w:val="20"/>
        </w:rPr>
      </w:pPr>
    </w:p>
    <w:p w14:paraId="49D95885" w14:textId="74D3D8A6" w:rsidR="00CA23CE" w:rsidRPr="00F30FC3" w:rsidRDefault="00E004D3" w:rsidP="00087411">
      <w:pPr>
        <w:spacing w:after="0" w:line="276" w:lineRule="auto"/>
        <w:rPr>
          <w:rFonts w:ascii="Arial" w:hAnsi="Arial" w:cs="Arial"/>
          <w:b/>
          <w:sz w:val="20"/>
        </w:rPr>
      </w:pPr>
      <w:r w:rsidRPr="00F30FC3">
        <w:rPr>
          <w:rFonts w:ascii="Verdana" w:hAnsi="Verdana"/>
          <w:sz w:val="20"/>
          <w:szCs w:val="20"/>
        </w:rPr>
        <w:t>“</w:t>
      </w:r>
      <w:r w:rsidR="00D132CE" w:rsidRPr="00F30FC3">
        <w:rPr>
          <w:rFonts w:ascii="Verdana" w:hAnsi="Verdana"/>
          <w:sz w:val="20"/>
          <w:szCs w:val="20"/>
        </w:rPr>
        <w:t xml:space="preserve">GaN </w:t>
      </w:r>
      <w:r w:rsidR="00CA23CE" w:rsidRPr="00F30FC3">
        <w:rPr>
          <w:rFonts w:ascii="Verdana" w:hAnsi="Verdana"/>
          <w:sz w:val="20"/>
          <w:szCs w:val="20"/>
        </w:rPr>
        <w:t>has a robust ecosystem of quality partners like pSemi</w:t>
      </w:r>
      <w:r w:rsidRPr="00F30FC3">
        <w:rPr>
          <w:rFonts w:ascii="Verdana" w:hAnsi="Verdana"/>
          <w:sz w:val="20"/>
          <w:szCs w:val="20"/>
        </w:rPr>
        <w:t xml:space="preserve">,” said </w:t>
      </w:r>
      <w:r w:rsidR="00440289" w:rsidRPr="00F30FC3">
        <w:rPr>
          <w:rFonts w:ascii="Verdana" w:hAnsi="Verdana"/>
          <w:sz w:val="20"/>
          <w:szCs w:val="20"/>
        </w:rPr>
        <w:t>Peter Di Maso, Director, Product Line Management at GaN Systems</w:t>
      </w:r>
      <w:r w:rsidRPr="00F30FC3">
        <w:rPr>
          <w:rFonts w:ascii="Verdana" w:hAnsi="Verdana"/>
          <w:sz w:val="20"/>
          <w:szCs w:val="20"/>
        </w:rPr>
        <w:t>. “</w:t>
      </w:r>
      <w:r w:rsidR="00CA23CE" w:rsidRPr="00F30FC3">
        <w:rPr>
          <w:rFonts w:ascii="Verdana" w:hAnsi="Verdana"/>
          <w:sz w:val="20"/>
          <w:szCs w:val="20"/>
        </w:rPr>
        <w:t xml:space="preserve">Working with pSemi, </w:t>
      </w:r>
      <w:r w:rsidR="00087411" w:rsidRPr="00F30FC3">
        <w:rPr>
          <w:rFonts w:ascii="Verdana" w:hAnsi="Verdana"/>
          <w:sz w:val="20"/>
          <w:szCs w:val="20"/>
        </w:rPr>
        <w:t>w</w:t>
      </w:r>
      <w:r w:rsidRPr="00F30FC3">
        <w:rPr>
          <w:rFonts w:ascii="Verdana" w:hAnsi="Verdana"/>
          <w:sz w:val="20"/>
          <w:szCs w:val="20"/>
        </w:rPr>
        <w:t>e</w:t>
      </w:r>
      <w:r w:rsidR="00087411" w:rsidRPr="00F30FC3">
        <w:rPr>
          <w:rFonts w:ascii="Verdana" w:hAnsi="Verdana"/>
          <w:sz w:val="20"/>
          <w:szCs w:val="20"/>
        </w:rPr>
        <w:t>’ve</w:t>
      </w:r>
      <w:r w:rsidRPr="00F30FC3">
        <w:rPr>
          <w:rFonts w:ascii="Verdana" w:hAnsi="Verdana"/>
          <w:sz w:val="20"/>
          <w:szCs w:val="20"/>
        </w:rPr>
        <w:t xml:space="preserve"> been able bring the faster switching, higher frequencies, and higher power densit</w:t>
      </w:r>
      <w:r w:rsidR="0035263F" w:rsidRPr="00F30FC3">
        <w:rPr>
          <w:rFonts w:ascii="Verdana" w:hAnsi="Verdana"/>
          <w:sz w:val="20"/>
          <w:szCs w:val="20"/>
        </w:rPr>
        <w:t xml:space="preserve">y solutions to </w:t>
      </w:r>
      <w:r w:rsidR="00F30FC3" w:rsidRPr="00F30FC3">
        <w:rPr>
          <w:rFonts w:ascii="Verdana" w:hAnsi="Verdana"/>
          <w:sz w:val="20"/>
          <w:szCs w:val="20"/>
        </w:rPr>
        <w:t>customers</w:t>
      </w:r>
      <w:r w:rsidR="0035263F" w:rsidRPr="00F30FC3">
        <w:rPr>
          <w:rFonts w:ascii="Verdana" w:hAnsi="Verdana"/>
          <w:sz w:val="20"/>
          <w:szCs w:val="20"/>
        </w:rPr>
        <w:t xml:space="preserve"> so they can leverage the numerous </w:t>
      </w:r>
      <w:r w:rsidR="007927DC">
        <w:rPr>
          <w:rFonts w:ascii="Verdana" w:hAnsi="Verdana"/>
          <w:sz w:val="20"/>
          <w:szCs w:val="20"/>
        </w:rPr>
        <w:t xml:space="preserve">and irrefutable </w:t>
      </w:r>
      <w:r w:rsidR="0035263F" w:rsidRPr="00F30FC3">
        <w:rPr>
          <w:rFonts w:ascii="Verdana" w:hAnsi="Verdana"/>
          <w:sz w:val="20"/>
          <w:szCs w:val="20"/>
        </w:rPr>
        <w:t>benefits</w:t>
      </w:r>
      <w:r w:rsidRPr="00F30FC3">
        <w:rPr>
          <w:rFonts w:ascii="Verdana" w:hAnsi="Verdana"/>
          <w:sz w:val="20"/>
          <w:szCs w:val="20"/>
        </w:rPr>
        <w:t xml:space="preserve"> of our industry leading GaN E-EHMTs. These benefits come together </w:t>
      </w:r>
      <w:r w:rsidR="0035263F" w:rsidRPr="00F30FC3">
        <w:rPr>
          <w:rFonts w:ascii="Verdana" w:hAnsi="Verdana"/>
          <w:sz w:val="20"/>
          <w:szCs w:val="20"/>
        </w:rPr>
        <w:t xml:space="preserve">to </w:t>
      </w:r>
      <w:r w:rsidRPr="00F30FC3">
        <w:rPr>
          <w:rFonts w:ascii="Verdana" w:hAnsi="Verdana"/>
          <w:sz w:val="20"/>
          <w:szCs w:val="20"/>
        </w:rPr>
        <w:t xml:space="preserve">reduce </w:t>
      </w:r>
      <w:r w:rsidR="0035263F" w:rsidRPr="00F30FC3">
        <w:rPr>
          <w:rFonts w:ascii="Verdana" w:hAnsi="Verdana"/>
          <w:sz w:val="20"/>
          <w:szCs w:val="20"/>
        </w:rPr>
        <w:t xml:space="preserve">power </w:t>
      </w:r>
      <w:r w:rsidRPr="00F30FC3">
        <w:rPr>
          <w:rFonts w:ascii="Verdana" w:hAnsi="Verdana"/>
          <w:sz w:val="20"/>
          <w:szCs w:val="20"/>
        </w:rPr>
        <w:t>losses, size</w:t>
      </w:r>
      <w:r w:rsidR="006C466E" w:rsidRPr="00F30FC3">
        <w:rPr>
          <w:rFonts w:ascii="Verdana" w:hAnsi="Verdana"/>
          <w:sz w:val="20"/>
          <w:szCs w:val="20"/>
        </w:rPr>
        <w:t>,</w:t>
      </w:r>
      <w:r w:rsidRPr="00F30FC3">
        <w:rPr>
          <w:rFonts w:ascii="Verdana" w:hAnsi="Verdana"/>
          <w:sz w:val="20"/>
          <w:szCs w:val="20"/>
        </w:rPr>
        <w:t xml:space="preserve"> weight</w:t>
      </w:r>
      <w:r w:rsidR="00F30FC3" w:rsidRPr="00F30FC3">
        <w:rPr>
          <w:rFonts w:ascii="Verdana" w:hAnsi="Verdana"/>
          <w:sz w:val="20"/>
          <w:szCs w:val="20"/>
        </w:rPr>
        <w:t>,</w:t>
      </w:r>
      <w:r w:rsidR="006C466E" w:rsidRPr="00F30FC3">
        <w:rPr>
          <w:rFonts w:ascii="Verdana" w:hAnsi="Verdana"/>
          <w:sz w:val="20"/>
          <w:szCs w:val="20"/>
        </w:rPr>
        <w:t xml:space="preserve"> and </w:t>
      </w:r>
      <w:r w:rsidR="0035263F" w:rsidRPr="00F30FC3">
        <w:rPr>
          <w:rFonts w:ascii="Verdana" w:hAnsi="Verdana"/>
          <w:sz w:val="20"/>
          <w:szCs w:val="20"/>
        </w:rPr>
        <w:t xml:space="preserve">system </w:t>
      </w:r>
      <w:r w:rsidR="006C466E" w:rsidRPr="00F30FC3">
        <w:rPr>
          <w:rFonts w:ascii="Verdana" w:hAnsi="Verdana"/>
          <w:sz w:val="20"/>
          <w:szCs w:val="20"/>
        </w:rPr>
        <w:t>costs</w:t>
      </w:r>
      <w:r w:rsidRPr="00F30FC3">
        <w:rPr>
          <w:rFonts w:ascii="Verdana" w:hAnsi="Verdana"/>
          <w:sz w:val="20"/>
          <w:szCs w:val="20"/>
        </w:rPr>
        <w:t>.</w:t>
      </w:r>
      <w:r w:rsidR="00087411" w:rsidRPr="00F30FC3">
        <w:rPr>
          <w:rFonts w:ascii="Verdana" w:hAnsi="Verdana"/>
          <w:sz w:val="20"/>
          <w:szCs w:val="20"/>
        </w:rPr>
        <w:t>”</w:t>
      </w:r>
      <w:r w:rsidR="00CA23CE" w:rsidRPr="00F30FC3">
        <w:rPr>
          <w:rFonts w:ascii="Arial" w:hAnsi="Arial" w:cs="Arial"/>
          <w:b/>
          <w:sz w:val="20"/>
        </w:rPr>
        <w:t xml:space="preserve"> </w:t>
      </w:r>
    </w:p>
    <w:p w14:paraId="266E5D00" w14:textId="4DF3191C" w:rsidR="00845083" w:rsidRDefault="00845083" w:rsidP="00F679E1">
      <w:pPr>
        <w:spacing w:after="0" w:line="276" w:lineRule="auto"/>
        <w:rPr>
          <w:rFonts w:ascii="Verdana" w:hAnsi="Verdana"/>
          <w:sz w:val="20"/>
          <w:szCs w:val="20"/>
        </w:rPr>
      </w:pPr>
    </w:p>
    <w:p w14:paraId="72F2A289" w14:textId="021714CD" w:rsidR="00EE007B" w:rsidRDefault="00B05F28" w:rsidP="00F679E1">
      <w:pPr>
        <w:spacing w:after="0" w:line="276" w:lineRule="auto"/>
        <w:rPr>
          <w:rFonts w:ascii="Verdana" w:hAnsi="Verdana"/>
          <w:sz w:val="20"/>
          <w:szCs w:val="20"/>
        </w:rPr>
      </w:pPr>
      <w:r w:rsidRPr="00B05F28">
        <w:rPr>
          <w:rFonts w:ascii="Verdana" w:hAnsi="Verdana"/>
          <w:sz w:val="20"/>
          <w:szCs w:val="20"/>
        </w:rPr>
        <w:t>GaN E-HEMTs exhibit much higher efficiencies</w:t>
      </w:r>
      <w:r>
        <w:rPr>
          <w:rFonts w:ascii="Verdana" w:hAnsi="Verdana"/>
          <w:sz w:val="20"/>
          <w:szCs w:val="20"/>
        </w:rPr>
        <w:t xml:space="preserve"> than </w:t>
      </w:r>
      <w:r w:rsidRPr="00B05F28">
        <w:rPr>
          <w:rFonts w:ascii="Verdana" w:hAnsi="Verdana"/>
          <w:sz w:val="20"/>
          <w:szCs w:val="20"/>
        </w:rPr>
        <w:t>MOSFETs and exceeds performance in terms of switching speed, parasitic capacitance, switching loss, and thermal characteristics.</w:t>
      </w:r>
      <w:r>
        <w:rPr>
          <w:rFonts w:ascii="Verdana" w:hAnsi="Verdana"/>
          <w:sz w:val="20"/>
          <w:szCs w:val="20"/>
        </w:rPr>
        <w:t xml:space="preserve"> </w:t>
      </w:r>
      <w:r w:rsidR="00E004D3" w:rsidRPr="00E004D3">
        <w:rPr>
          <w:rFonts w:ascii="Verdana" w:hAnsi="Verdana"/>
          <w:sz w:val="20"/>
          <w:szCs w:val="20"/>
        </w:rPr>
        <w:t xml:space="preserve">This </w:t>
      </w:r>
      <w:r w:rsidR="00016E19" w:rsidRPr="00F679E1">
        <w:rPr>
          <w:rFonts w:ascii="Verdana" w:hAnsi="Verdana"/>
          <w:sz w:val="20"/>
          <w:szCs w:val="20"/>
        </w:rPr>
        <w:t>evaluation board</w:t>
      </w:r>
      <w:r w:rsidR="00E004D3" w:rsidRPr="00E004D3">
        <w:rPr>
          <w:rFonts w:ascii="Verdana" w:hAnsi="Verdana"/>
          <w:sz w:val="20"/>
          <w:szCs w:val="20"/>
        </w:rPr>
        <w:t xml:space="preserve"> </w:t>
      </w:r>
      <w:r>
        <w:rPr>
          <w:rFonts w:ascii="Verdana" w:hAnsi="Verdana"/>
          <w:sz w:val="20"/>
          <w:szCs w:val="20"/>
        </w:rPr>
        <w:t xml:space="preserve">highlights </w:t>
      </w:r>
      <w:r w:rsidR="00E004D3" w:rsidRPr="00E004D3">
        <w:rPr>
          <w:rFonts w:ascii="Verdana" w:hAnsi="Verdana"/>
          <w:sz w:val="20"/>
          <w:szCs w:val="20"/>
        </w:rPr>
        <w:t>the high frequency, high speed</w:t>
      </w:r>
      <w:r>
        <w:rPr>
          <w:rFonts w:ascii="Verdana" w:hAnsi="Verdana"/>
          <w:sz w:val="20"/>
          <w:szCs w:val="20"/>
        </w:rPr>
        <w:t>,</w:t>
      </w:r>
      <w:r w:rsidR="00E004D3" w:rsidRPr="00E004D3">
        <w:rPr>
          <w:rFonts w:ascii="Verdana" w:hAnsi="Verdana"/>
          <w:sz w:val="20"/>
          <w:szCs w:val="20"/>
        </w:rPr>
        <w:t xml:space="preserve"> and high efficiency performance of </w:t>
      </w:r>
      <w:r w:rsidRPr="00E004D3">
        <w:rPr>
          <w:rFonts w:ascii="Verdana" w:hAnsi="Verdana"/>
          <w:sz w:val="20"/>
          <w:szCs w:val="20"/>
        </w:rPr>
        <w:t xml:space="preserve">GaN Systems </w:t>
      </w:r>
      <w:r w:rsidR="00E004D3" w:rsidRPr="00E004D3">
        <w:rPr>
          <w:rFonts w:ascii="Verdana" w:hAnsi="Verdana"/>
          <w:sz w:val="20"/>
          <w:szCs w:val="20"/>
        </w:rPr>
        <w:t>products</w:t>
      </w:r>
      <w:r w:rsidR="00016E19">
        <w:rPr>
          <w:rFonts w:ascii="Verdana" w:hAnsi="Verdana"/>
          <w:sz w:val="20"/>
          <w:szCs w:val="20"/>
        </w:rPr>
        <w:t>.</w:t>
      </w:r>
    </w:p>
    <w:p w14:paraId="6152644B" w14:textId="77777777" w:rsidR="00E9219E" w:rsidRDefault="00E9219E" w:rsidP="00E9219E">
      <w:pPr>
        <w:spacing w:after="0" w:line="276" w:lineRule="auto"/>
        <w:rPr>
          <w:rFonts w:ascii="Verdana" w:hAnsi="Verdana"/>
          <w:sz w:val="20"/>
          <w:szCs w:val="20"/>
        </w:rPr>
      </w:pPr>
    </w:p>
    <w:p w14:paraId="30DE7B45" w14:textId="79586175" w:rsidR="00E9219E" w:rsidRDefault="00675EF3" w:rsidP="00E9219E">
      <w:pPr>
        <w:spacing w:after="0" w:line="276" w:lineRule="auto"/>
        <w:rPr>
          <w:rFonts w:ascii="Verdana" w:hAnsi="Verdana"/>
          <w:sz w:val="20"/>
          <w:szCs w:val="20"/>
        </w:rPr>
      </w:pPr>
      <w:r>
        <w:rPr>
          <w:rFonts w:ascii="Verdana" w:hAnsi="Verdana"/>
          <w:sz w:val="20"/>
          <w:szCs w:val="20"/>
        </w:rPr>
        <w:t>Please</w:t>
      </w:r>
      <w:r w:rsidR="00E9219E" w:rsidRPr="00270E9A">
        <w:rPr>
          <w:rFonts w:ascii="Verdana" w:hAnsi="Verdana"/>
          <w:sz w:val="20"/>
          <w:szCs w:val="20"/>
        </w:rPr>
        <w:t xml:space="preserve"> </w:t>
      </w:r>
      <w:r w:rsidR="00016E19" w:rsidRPr="00016E19">
        <w:rPr>
          <w:rFonts w:ascii="Verdana" w:hAnsi="Verdana"/>
          <w:sz w:val="20"/>
          <w:szCs w:val="20"/>
        </w:rPr>
        <w:t>visit </w:t>
      </w:r>
      <w:hyperlink r:id="rId9" w:history="1">
        <w:r w:rsidR="00016E19" w:rsidRPr="00016E19">
          <w:rPr>
            <w:rStyle w:val="Hyperlink"/>
            <w:rFonts w:ascii="Verdana" w:hAnsi="Verdana"/>
            <w:sz w:val="20"/>
            <w:szCs w:val="20"/>
          </w:rPr>
          <w:t>www.gansystems.com</w:t>
        </w:r>
      </w:hyperlink>
      <w:r w:rsidR="00016E19" w:rsidRPr="00016E19">
        <w:rPr>
          <w:rFonts w:ascii="Verdana" w:hAnsi="Verdana"/>
          <w:sz w:val="20"/>
          <w:szCs w:val="20"/>
        </w:rPr>
        <w:t> for more information and at major </w:t>
      </w:r>
      <w:hyperlink r:id="rId10" w:history="1">
        <w:r w:rsidR="00016E19" w:rsidRPr="00016E19">
          <w:rPr>
            <w:rStyle w:val="Hyperlink"/>
            <w:rFonts w:ascii="Verdana" w:hAnsi="Verdana"/>
            <w:sz w:val="20"/>
            <w:szCs w:val="20"/>
          </w:rPr>
          <w:t>distributors</w:t>
        </w:r>
      </w:hyperlink>
      <w:r w:rsidR="00016E19">
        <w:rPr>
          <w:rFonts w:ascii="Verdana" w:hAnsi="Verdana"/>
          <w:sz w:val="20"/>
          <w:szCs w:val="20"/>
        </w:rPr>
        <w:t xml:space="preserve">, </w:t>
      </w:r>
      <w:r w:rsidR="00E9219E">
        <w:rPr>
          <w:rFonts w:ascii="Verdana" w:hAnsi="Verdana"/>
          <w:sz w:val="20"/>
          <w:szCs w:val="20"/>
        </w:rPr>
        <w:t xml:space="preserve">or come see GaN Systems at </w:t>
      </w:r>
      <w:r w:rsidR="00E9219E" w:rsidRPr="00270E9A">
        <w:rPr>
          <w:rFonts w:ascii="Verdana" w:hAnsi="Verdana"/>
          <w:sz w:val="20"/>
          <w:szCs w:val="20"/>
        </w:rPr>
        <w:t xml:space="preserve">Booth </w:t>
      </w:r>
      <w:r w:rsidR="00E9219E">
        <w:rPr>
          <w:rFonts w:ascii="Verdana" w:hAnsi="Verdana"/>
          <w:sz w:val="20"/>
          <w:szCs w:val="20"/>
        </w:rPr>
        <w:t xml:space="preserve">#1041 at APEC. </w:t>
      </w:r>
    </w:p>
    <w:p w14:paraId="622BE0BA" w14:textId="77777777" w:rsidR="004E164C" w:rsidRDefault="004E164C" w:rsidP="00E9219E">
      <w:pPr>
        <w:spacing w:after="0" w:line="276" w:lineRule="auto"/>
        <w:rPr>
          <w:rFonts w:ascii="Verdana" w:hAnsi="Verdana"/>
          <w:sz w:val="20"/>
          <w:szCs w:val="20"/>
        </w:rPr>
      </w:pPr>
    </w:p>
    <w:p w14:paraId="48593788" w14:textId="77777777" w:rsidR="004E164C" w:rsidRDefault="004E164C" w:rsidP="004E164C">
      <w:pPr>
        <w:spacing w:after="0" w:line="276" w:lineRule="auto"/>
        <w:jc w:val="center"/>
        <w:rPr>
          <w:rFonts w:ascii="Verdana" w:hAnsi="Verdana"/>
          <w:sz w:val="20"/>
          <w:szCs w:val="20"/>
        </w:rPr>
      </w:pPr>
      <w:r>
        <w:rPr>
          <w:rFonts w:ascii="Verdana" w:hAnsi="Verdana"/>
          <w:sz w:val="20"/>
          <w:szCs w:val="20"/>
        </w:rPr>
        <w:t>###</w:t>
      </w:r>
    </w:p>
    <w:p w14:paraId="6725B429" w14:textId="77777777" w:rsidR="00E9219E" w:rsidRPr="0056119A" w:rsidRDefault="00E9219E" w:rsidP="00E9219E">
      <w:pPr>
        <w:spacing w:after="0" w:line="276" w:lineRule="auto"/>
        <w:rPr>
          <w:rFonts w:ascii="Verdana" w:hAnsi="Verdana"/>
          <w:b/>
          <w:sz w:val="20"/>
          <w:szCs w:val="20"/>
          <w:u w:val="single"/>
        </w:rPr>
      </w:pPr>
      <w:r w:rsidRPr="0056119A">
        <w:rPr>
          <w:rFonts w:ascii="Verdana" w:hAnsi="Verdana"/>
          <w:b/>
          <w:sz w:val="20"/>
          <w:szCs w:val="20"/>
          <w:u w:val="single"/>
        </w:rPr>
        <w:t>About GaN Systems</w:t>
      </w:r>
    </w:p>
    <w:p w14:paraId="2C7D7EC2" w14:textId="77777777" w:rsidR="00E9219E" w:rsidRPr="00BF6445" w:rsidRDefault="00E9219E" w:rsidP="00E9219E">
      <w:pPr>
        <w:spacing w:after="0" w:line="276" w:lineRule="auto"/>
        <w:rPr>
          <w:rFonts w:ascii="Verdana" w:hAnsi="Verdana"/>
          <w:sz w:val="20"/>
          <w:szCs w:val="20"/>
        </w:rPr>
      </w:pPr>
      <w:r w:rsidRPr="00BF6445">
        <w:rPr>
          <w:rFonts w:ascii="Verdana" w:hAnsi="Verdana"/>
          <w:sz w:val="20"/>
          <w:szCs w:val="20"/>
        </w:rPr>
        <w:t>GaN Systems is the global leader in GaN power semiconductors with the largest portfolio of transistors that uniquely address the needs of today’s most demanding industries including data center servers, renewable energy systems, automotive, industrial motors and consumer electronics.</w:t>
      </w:r>
    </w:p>
    <w:p w14:paraId="6574A799" w14:textId="77777777" w:rsidR="00E9219E" w:rsidRPr="00BF6445" w:rsidRDefault="00E9219E" w:rsidP="00E9219E">
      <w:pPr>
        <w:spacing w:after="0" w:line="276" w:lineRule="auto"/>
        <w:rPr>
          <w:rFonts w:ascii="Verdana" w:hAnsi="Verdana"/>
          <w:sz w:val="20"/>
          <w:szCs w:val="20"/>
        </w:rPr>
      </w:pPr>
    </w:p>
    <w:p w14:paraId="474E9197" w14:textId="77777777" w:rsidR="00E9219E" w:rsidRPr="00BF6445" w:rsidRDefault="00E9219E" w:rsidP="00E9219E">
      <w:pPr>
        <w:spacing w:after="0" w:line="276" w:lineRule="auto"/>
        <w:rPr>
          <w:rFonts w:ascii="Verdana" w:hAnsi="Verdana"/>
          <w:sz w:val="20"/>
          <w:szCs w:val="20"/>
        </w:rPr>
      </w:pPr>
      <w:r w:rsidRPr="00BF6445">
        <w:rPr>
          <w:rFonts w:ascii="Verdana" w:hAnsi="Verdana"/>
          <w:sz w:val="20"/>
          <w:szCs w:val="20"/>
        </w:rPr>
        <w:t xml:space="preserve">As a market-leading innovator, GaN Systems makes possible the design of smaller, lower cost, more efficient power systems. The company’s award-winning products provide system design opportunities free from the limitations of yesterday’s silicon. By changing the rules of transistor performance, GaN Systems is enabling power conversion companies to revolutionize their industries and transform the world. For more information, please visit: </w:t>
      </w:r>
      <w:hyperlink r:id="rId11" w:history="1">
        <w:r w:rsidRPr="00BF6445">
          <w:rPr>
            <w:rStyle w:val="Hyperlink"/>
            <w:rFonts w:ascii="Verdana" w:hAnsi="Verdana"/>
            <w:sz w:val="20"/>
            <w:szCs w:val="20"/>
          </w:rPr>
          <w:t>www.gansystems.com</w:t>
        </w:r>
      </w:hyperlink>
      <w:r w:rsidRPr="00BF6445">
        <w:rPr>
          <w:rFonts w:ascii="Verdana" w:hAnsi="Verdana"/>
          <w:sz w:val="20"/>
          <w:szCs w:val="20"/>
        </w:rPr>
        <w:t xml:space="preserve"> or on </w:t>
      </w:r>
      <w:hyperlink r:id="rId12" w:history="1">
        <w:r w:rsidRPr="00BF6445">
          <w:rPr>
            <w:rStyle w:val="Hyperlink"/>
            <w:rFonts w:ascii="Verdana" w:hAnsi="Verdana"/>
            <w:sz w:val="20"/>
            <w:szCs w:val="20"/>
          </w:rPr>
          <w:t>Facebook</w:t>
        </w:r>
      </w:hyperlink>
      <w:r w:rsidRPr="00BF6445">
        <w:rPr>
          <w:rFonts w:ascii="Verdana" w:hAnsi="Verdana"/>
          <w:sz w:val="20"/>
          <w:szCs w:val="20"/>
        </w:rPr>
        <w:t xml:space="preserve">, </w:t>
      </w:r>
      <w:hyperlink r:id="rId13" w:history="1">
        <w:r w:rsidRPr="00BF6445">
          <w:rPr>
            <w:rStyle w:val="Hyperlink"/>
            <w:rFonts w:ascii="Verdana" w:hAnsi="Verdana"/>
            <w:sz w:val="20"/>
            <w:szCs w:val="20"/>
          </w:rPr>
          <w:t>Twitter</w:t>
        </w:r>
      </w:hyperlink>
      <w:r w:rsidRPr="00BF6445">
        <w:rPr>
          <w:rFonts w:ascii="Verdana" w:hAnsi="Verdana"/>
          <w:sz w:val="20"/>
          <w:szCs w:val="20"/>
        </w:rPr>
        <w:t xml:space="preserve"> and </w:t>
      </w:r>
      <w:hyperlink r:id="rId14" w:history="1">
        <w:r w:rsidRPr="00BF6445">
          <w:rPr>
            <w:rStyle w:val="Hyperlink"/>
            <w:rFonts w:ascii="Verdana" w:hAnsi="Verdana"/>
            <w:sz w:val="20"/>
            <w:szCs w:val="20"/>
          </w:rPr>
          <w:t>LinkedIn</w:t>
        </w:r>
      </w:hyperlink>
      <w:r w:rsidRPr="00BF6445">
        <w:rPr>
          <w:rFonts w:ascii="Verdana" w:hAnsi="Verdana"/>
          <w:sz w:val="20"/>
          <w:szCs w:val="20"/>
        </w:rPr>
        <w:t>.</w:t>
      </w:r>
    </w:p>
    <w:p w14:paraId="2C34351C" w14:textId="77777777" w:rsidR="00E9219E" w:rsidRDefault="00E9219E" w:rsidP="00E9219E">
      <w:pPr>
        <w:spacing w:after="0" w:line="276" w:lineRule="auto"/>
        <w:rPr>
          <w:rFonts w:ascii="Verdana" w:hAnsi="Verdana"/>
          <w:sz w:val="20"/>
          <w:szCs w:val="20"/>
        </w:rPr>
      </w:pPr>
    </w:p>
    <w:p w14:paraId="69E6322F" w14:textId="77777777" w:rsidR="004E164C" w:rsidRDefault="004E164C" w:rsidP="004E164C">
      <w:pPr>
        <w:spacing w:after="0" w:line="276" w:lineRule="auto"/>
        <w:jc w:val="center"/>
        <w:rPr>
          <w:rFonts w:ascii="Verdana" w:hAnsi="Verdana"/>
          <w:sz w:val="20"/>
          <w:szCs w:val="20"/>
        </w:rPr>
      </w:pPr>
      <w:r>
        <w:rPr>
          <w:rFonts w:ascii="Verdana" w:hAnsi="Verdana"/>
          <w:sz w:val="20"/>
          <w:szCs w:val="20"/>
        </w:rPr>
        <w:t>###</w:t>
      </w:r>
    </w:p>
    <w:p w14:paraId="3F202C10" w14:textId="77777777" w:rsidR="004E164C" w:rsidRPr="0028017C" w:rsidRDefault="004E164C" w:rsidP="00E9219E">
      <w:pPr>
        <w:spacing w:after="0" w:line="276" w:lineRule="auto"/>
        <w:rPr>
          <w:rFonts w:ascii="Verdana" w:hAnsi="Verdana"/>
          <w:sz w:val="20"/>
          <w:szCs w:val="20"/>
        </w:rPr>
      </w:pPr>
    </w:p>
    <w:p w14:paraId="5047265F" w14:textId="77777777" w:rsidR="00E9219E" w:rsidRPr="00C348D9" w:rsidRDefault="00E9219E" w:rsidP="00E9219E">
      <w:pPr>
        <w:spacing w:after="0" w:line="276" w:lineRule="auto"/>
        <w:rPr>
          <w:rFonts w:ascii="Verdana" w:hAnsi="Verdana"/>
          <w:b/>
          <w:sz w:val="20"/>
          <w:szCs w:val="20"/>
          <w:u w:val="single"/>
        </w:rPr>
      </w:pPr>
      <w:r w:rsidRPr="00C348D9">
        <w:rPr>
          <w:rFonts w:ascii="Verdana" w:hAnsi="Verdana"/>
          <w:b/>
          <w:sz w:val="20"/>
          <w:szCs w:val="20"/>
          <w:u w:val="single"/>
        </w:rPr>
        <w:t>Media Contact:</w:t>
      </w:r>
    </w:p>
    <w:p w14:paraId="5497EC11" w14:textId="77777777" w:rsidR="00E9219E" w:rsidRDefault="00E9219E" w:rsidP="00E9219E">
      <w:pPr>
        <w:spacing w:after="0" w:line="276" w:lineRule="auto"/>
        <w:rPr>
          <w:rFonts w:ascii="Verdana" w:hAnsi="Verdana"/>
          <w:sz w:val="20"/>
          <w:szCs w:val="20"/>
        </w:rPr>
      </w:pPr>
      <w:r>
        <w:rPr>
          <w:rFonts w:ascii="Verdana" w:hAnsi="Verdana"/>
          <w:sz w:val="20"/>
          <w:szCs w:val="20"/>
        </w:rPr>
        <w:t>Mary Placido</w:t>
      </w:r>
    </w:p>
    <w:p w14:paraId="6348350B" w14:textId="77777777" w:rsidR="00E9219E" w:rsidRDefault="00E9219E" w:rsidP="00E9219E">
      <w:pPr>
        <w:spacing w:after="0" w:line="276" w:lineRule="auto"/>
        <w:rPr>
          <w:rFonts w:ascii="Verdana" w:hAnsi="Verdana"/>
          <w:sz w:val="20"/>
          <w:szCs w:val="20"/>
        </w:rPr>
      </w:pPr>
      <w:r>
        <w:rPr>
          <w:rFonts w:ascii="Verdana" w:hAnsi="Verdana"/>
          <w:sz w:val="20"/>
          <w:szCs w:val="20"/>
        </w:rPr>
        <w:t>Trier and Company for GaN Systems</w:t>
      </w:r>
    </w:p>
    <w:p w14:paraId="6427E446" w14:textId="77777777" w:rsidR="00E9219E" w:rsidRDefault="00C14B22" w:rsidP="00E9219E">
      <w:pPr>
        <w:spacing w:after="0" w:line="276" w:lineRule="auto"/>
        <w:rPr>
          <w:rFonts w:ascii="Verdana" w:hAnsi="Verdana"/>
          <w:sz w:val="20"/>
          <w:szCs w:val="20"/>
        </w:rPr>
      </w:pPr>
      <w:hyperlink r:id="rId15" w:history="1">
        <w:r w:rsidR="00E9219E" w:rsidRPr="00ED6A0B">
          <w:rPr>
            <w:rStyle w:val="Hyperlink"/>
            <w:rFonts w:ascii="Verdana" w:hAnsi="Verdana"/>
            <w:sz w:val="20"/>
            <w:szCs w:val="20"/>
          </w:rPr>
          <w:t>mary@triercompany.com</w:t>
        </w:r>
      </w:hyperlink>
      <w:bookmarkStart w:id="0" w:name="_GoBack"/>
      <w:bookmarkEnd w:id="0"/>
    </w:p>
    <w:p w14:paraId="696D463E" w14:textId="77777777" w:rsidR="00E9219E" w:rsidRDefault="00E9219E" w:rsidP="00E9219E">
      <w:pPr>
        <w:spacing w:after="0" w:line="360" w:lineRule="auto"/>
        <w:rPr>
          <w:rFonts w:ascii="Verdana" w:hAnsi="Verdana"/>
          <w:sz w:val="20"/>
          <w:szCs w:val="20"/>
        </w:rPr>
      </w:pPr>
      <w:r>
        <w:rPr>
          <w:rFonts w:ascii="Verdana" w:hAnsi="Verdana"/>
          <w:sz w:val="20"/>
          <w:szCs w:val="20"/>
        </w:rPr>
        <w:t xml:space="preserve"> </w:t>
      </w:r>
    </w:p>
    <w:p w14:paraId="202C992F" w14:textId="77777777" w:rsidR="00E9219E" w:rsidRPr="0028017C" w:rsidRDefault="00E9219E" w:rsidP="00E9219E">
      <w:pPr>
        <w:spacing w:after="0" w:line="360" w:lineRule="auto"/>
        <w:rPr>
          <w:rFonts w:ascii="Verdana" w:hAnsi="Verdana"/>
          <w:sz w:val="20"/>
          <w:szCs w:val="20"/>
        </w:rPr>
      </w:pPr>
    </w:p>
    <w:p w14:paraId="69FD5FB0" w14:textId="77777777" w:rsidR="00E9219E" w:rsidRDefault="00E9219E" w:rsidP="00E9219E"/>
    <w:p w14:paraId="384CC4F2" w14:textId="77777777" w:rsidR="00BD76F9" w:rsidRDefault="00BD76F9"/>
    <w:sectPr w:rsidR="00BD76F9" w:rsidSect="00E64350">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4CE35" w14:textId="77777777" w:rsidR="00C14B22" w:rsidRDefault="00C14B22">
      <w:pPr>
        <w:spacing w:after="0" w:line="240" w:lineRule="auto"/>
      </w:pPr>
      <w:r>
        <w:separator/>
      </w:r>
    </w:p>
  </w:endnote>
  <w:endnote w:type="continuationSeparator" w:id="0">
    <w:p w14:paraId="53CFAB37" w14:textId="77777777" w:rsidR="00C14B22" w:rsidRDefault="00C1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7F14C" w14:textId="77777777" w:rsidR="00C14B22" w:rsidRDefault="00C14B22">
      <w:pPr>
        <w:spacing w:after="0" w:line="240" w:lineRule="auto"/>
      </w:pPr>
      <w:r>
        <w:separator/>
      </w:r>
    </w:p>
  </w:footnote>
  <w:footnote w:type="continuationSeparator" w:id="0">
    <w:p w14:paraId="5F89D2D4" w14:textId="77777777" w:rsidR="00C14B22" w:rsidRDefault="00C14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4E75" w14:textId="77777777" w:rsidR="002617E4" w:rsidRDefault="00F63BCE">
    <w:pPr>
      <w:pStyle w:val="Header"/>
    </w:pPr>
    <w:r>
      <w:rPr>
        <w:rFonts w:asciiTheme="majorHAnsi" w:hAnsiTheme="majorHAnsi"/>
        <w:b/>
        <w:noProof/>
        <w:sz w:val="40"/>
        <w:szCs w:val="40"/>
      </w:rPr>
      <w:drawing>
        <wp:inline distT="0" distB="0" distL="0" distR="0" wp14:anchorId="19ACDCC3" wp14:editId="179DED99">
          <wp:extent cx="9620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stretch>
                    <a:fillRect/>
                  </a:stretch>
                </pic:blipFill>
                <pic:spPr>
                  <a:xfrm>
                    <a:off x="0" y="0"/>
                    <a:ext cx="962025" cy="723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9E"/>
    <w:rsid w:val="00016E19"/>
    <w:rsid w:val="00052E71"/>
    <w:rsid w:val="00081CA0"/>
    <w:rsid w:val="00087411"/>
    <w:rsid w:val="000B7D0D"/>
    <w:rsid w:val="00112173"/>
    <w:rsid w:val="00113CE5"/>
    <w:rsid w:val="00131F06"/>
    <w:rsid w:val="001F3E47"/>
    <w:rsid w:val="00215EAA"/>
    <w:rsid w:val="00294E4D"/>
    <w:rsid w:val="002E3FC3"/>
    <w:rsid w:val="002F47A9"/>
    <w:rsid w:val="00315832"/>
    <w:rsid w:val="0035263F"/>
    <w:rsid w:val="00352A74"/>
    <w:rsid w:val="003F1984"/>
    <w:rsid w:val="00440289"/>
    <w:rsid w:val="00456FBF"/>
    <w:rsid w:val="00472EA9"/>
    <w:rsid w:val="004C45B1"/>
    <w:rsid w:val="004E164C"/>
    <w:rsid w:val="004F1E07"/>
    <w:rsid w:val="00516CB9"/>
    <w:rsid w:val="005B5E5B"/>
    <w:rsid w:val="005D6184"/>
    <w:rsid w:val="006455DA"/>
    <w:rsid w:val="00672670"/>
    <w:rsid w:val="00675EF3"/>
    <w:rsid w:val="006C466E"/>
    <w:rsid w:val="007927DC"/>
    <w:rsid w:val="007A4F02"/>
    <w:rsid w:val="008412E1"/>
    <w:rsid w:val="00844C61"/>
    <w:rsid w:val="00845083"/>
    <w:rsid w:val="008466F0"/>
    <w:rsid w:val="008A53D2"/>
    <w:rsid w:val="008B4B9A"/>
    <w:rsid w:val="008E3B4F"/>
    <w:rsid w:val="009C277B"/>
    <w:rsid w:val="009D2325"/>
    <w:rsid w:val="00A32F78"/>
    <w:rsid w:val="00A51DB2"/>
    <w:rsid w:val="00A81ACF"/>
    <w:rsid w:val="00B05F28"/>
    <w:rsid w:val="00B36175"/>
    <w:rsid w:val="00B55409"/>
    <w:rsid w:val="00B82575"/>
    <w:rsid w:val="00B931F0"/>
    <w:rsid w:val="00BD4A9B"/>
    <w:rsid w:val="00BD76F9"/>
    <w:rsid w:val="00C14B22"/>
    <w:rsid w:val="00C70610"/>
    <w:rsid w:val="00CA23CE"/>
    <w:rsid w:val="00CD66DA"/>
    <w:rsid w:val="00D132CE"/>
    <w:rsid w:val="00D31569"/>
    <w:rsid w:val="00D444EB"/>
    <w:rsid w:val="00DE6D1A"/>
    <w:rsid w:val="00E004D3"/>
    <w:rsid w:val="00E2439D"/>
    <w:rsid w:val="00E9219E"/>
    <w:rsid w:val="00EB27D3"/>
    <w:rsid w:val="00ED2350"/>
    <w:rsid w:val="00EE007B"/>
    <w:rsid w:val="00F075FD"/>
    <w:rsid w:val="00F30FC3"/>
    <w:rsid w:val="00F63BCE"/>
    <w:rsid w:val="00F679E1"/>
    <w:rsid w:val="00FA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AA6C"/>
  <w15:chartTrackingRefBased/>
  <w15:docId w15:val="{6E35932D-B825-4DF9-B9B8-83198E39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19E"/>
  </w:style>
  <w:style w:type="paragraph" w:styleId="Heading1">
    <w:name w:val="heading 1"/>
    <w:basedOn w:val="Normal"/>
    <w:link w:val="Heading1Char"/>
    <w:uiPriority w:val="9"/>
    <w:qFormat/>
    <w:rsid w:val="008A53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19E"/>
    <w:rPr>
      <w:color w:val="0563C1" w:themeColor="hyperlink"/>
      <w:u w:val="single"/>
    </w:rPr>
  </w:style>
  <w:style w:type="paragraph" w:styleId="Header">
    <w:name w:val="header"/>
    <w:basedOn w:val="Normal"/>
    <w:link w:val="HeaderChar"/>
    <w:uiPriority w:val="99"/>
    <w:unhideWhenUsed/>
    <w:rsid w:val="00E92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19E"/>
  </w:style>
  <w:style w:type="character" w:styleId="CommentReference">
    <w:name w:val="annotation reference"/>
    <w:basedOn w:val="DefaultParagraphFont"/>
    <w:uiPriority w:val="99"/>
    <w:semiHidden/>
    <w:unhideWhenUsed/>
    <w:rsid w:val="00E9219E"/>
    <w:rPr>
      <w:sz w:val="16"/>
      <w:szCs w:val="16"/>
    </w:rPr>
  </w:style>
  <w:style w:type="paragraph" w:styleId="CommentText">
    <w:name w:val="annotation text"/>
    <w:basedOn w:val="Normal"/>
    <w:link w:val="CommentTextChar"/>
    <w:uiPriority w:val="99"/>
    <w:semiHidden/>
    <w:unhideWhenUsed/>
    <w:rsid w:val="00E9219E"/>
    <w:pPr>
      <w:spacing w:line="240" w:lineRule="auto"/>
    </w:pPr>
    <w:rPr>
      <w:sz w:val="20"/>
      <w:szCs w:val="20"/>
    </w:rPr>
  </w:style>
  <w:style w:type="character" w:customStyle="1" w:styleId="CommentTextChar">
    <w:name w:val="Comment Text Char"/>
    <w:basedOn w:val="DefaultParagraphFont"/>
    <w:link w:val="CommentText"/>
    <w:uiPriority w:val="99"/>
    <w:semiHidden/>
    <w:rsid w:val="00E9219E"/>
    <w:rPr>
      <w:sz w:val="20"/>
      <w:szCs w:val="20"/>
    </w:rPr>
  </w:style>
  <w:style w:type="paragraph" w:styleId="BalloonText">
    <w:name w:val="Balloon Text"/>
    <w:basedOn w:val="Normal"/>
    <w:link w:val="BalloonTextChar"/>
    <w:uiPriority w:val="99"/>
    <w:semiHidden/>
    <w:unhideWhenUsed/>
    <w:rsid w:val="00E92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19E"/>
    <w:rPr>
      <w:rFonts w:ascii="Segoe UI" w:hAnsi="Segoe UI" w:cs="Segoe UI"/>
      <w:sz w:val="18"/>
      <w:szCs w:val="18"/>
    </w:rPr>
  </w:style>
  <w:style w:type="character" w:customStyle="1" w:styleId="Heading1Char">
    <w:name w:val="Heading 1 Char"/>
    <w:basedOn w:val="DefaultParagraphFont"/>
    <w:link w:val="Heading1"/>
    <w:uiPriority w:val="9"/>
    <w:rsid w:val="008A53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79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825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6E1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2439D"/>
    <w:rPr>
      <w:b/>
      <w:bCs/>
    </w:rPr>
  </w:style>
  <w:style w:type="character" w:customStyle="1" w:styleId="CommentSubjectChar">
    <w:name w:val="Comment Subject Char"/>
    <w:basedOn w:val="CommentTextChar"/>
    <w:link w:val="CommentSubject"/>
    <w:uiPriority w:val="99"/>
    <w:semiHidden/>
    <w:rsid w:val="00E2439D"/>
    <w:rPr>
      <w:b/>
      <w:bCs/>
      <w:sz w:val="20"/>
      <w:szCs w:val="20"/>
    </w:rPr>
  </w:style>
  <w:style w:type="paragraph" w:styleId="Revision">
    <w:name w:val="Revision"/>
    <w:hidden/>
    <w:uiPriority w:val="99"/>
    <w:semiHidden/>
    <w:rsid w:val="00352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229">
      <w:bodyDiv w:val="1"/>
      <w:marLeft w:val="0"/>
      <w:marRight w:val="0"/>
      <w:marTop w:val="0"/>
      <w:marBottom w:val="0"/>
      <w:divBdr>
        <w:top w:val="none" w:sz="0" w:space="0" w:color="auto"/>
        <w:left w:val="none" w:sz="0" w:space="0" w:color="auto"/>
        <w:bottom w:val="none" w:sz="0" w:space="0" w:color="auto"/>
        <w:right w:val="none" w:sz="0" w:space="0" w:color="auto"/>
      </w:divBdr>
      <w:divsChild>
        <w:div w:id="2031294663">
          <w:marLeft w:val="0"/>
          <w:marRight w:val="0"/>
          <w:marTop w:val="0"/>
          <w:marBottom w:val="0"/>
          <w:divBdr>
            <w:top w:val="none" w:sz="0" w:space="0" w:color="auto"/>
            <w:left w:val="none" w:sz="0" w:space="0" w:color="auto"/>
            <w:bottom w:val="none" w:sz="0" w:space="0" w:color="auto"/>
            <w:right w:val="none" w:sz="0" w:space="0" w:color="auto"/>
          </w:divBdr>
        </w:div>
        <w:div w:id="159078543">
          <w:marLeft w:val="0"/>
          <w:marRight w:val="0"/>
          <w:marTop w:val="0"/>
          <w:marBottom w:val="0"/>
          <w:divBdr>
            <w:top w:val="none" w:sz="0" w:space="0" w:color="auto"/>
            <w:left w:val="none" w:sz="0" w:space="0" w:color="auto"/>
            <w:bottom w:val="none" w:sz="0" w:space="0" w:color="auto"/>
            <w:right w:val="none" w:sz="0" w:space="0" w:color="auto"/>
          </w:divBdr>
        </w:div>
        <w:div w:id="2129084501">
          <w:marLeft w:val="0"/>
          <w:marRight w:val="0"/>
          <w:marTop w:val="0"/>
          <w:marBottom w:val="0"/>
          <w:divBdr>
            <w:top w:val="none" w:sz="0" w:space="0" w:color="auto"/>
            <w:left w:val="none" w:sz="0" w:space="0" w:color="auto"/>
            <w:bottom w:val="none" w:sz="0" w:space="0" w:color="auto"/>
            <w:right w:val="none" w:sz="0" w:space="0" w:color="auto"/>
          </w:divBdr>
        </w:div>
      </w:divsChild>
    </w:div>
    <w:div w:id="1074351041">
      <w:bodyDiv w:val="1"/>
      <w:marLeft w:val="0"/>
      <w:marRight w:val="0"/>
      <w:marTop w:val="0"/>
      <w:marBottom w:val="0"/>
      <w:divBdr>
        <w:top w:val="none" w:sz="0" w:space="0" w:color="auto"/>
        <w:left w:val="none" w:sz="0" w:space="0" w:color="auto"/>
        <w:bottom w:val="none" w:sz="0" w:space="0" w:color="auto"/>
        <w:right w:val="none" w:sz="0" w:space="0" w:color="auto"/>
      </w:divBdr>
    </w:div>
    <w:div w:id="19058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nsystems.com/apec2018/" TargetMode="External"/><Relationship Id="rId13" Type="http://schemas.openxmlformats.org/officeDocument/2006/relationships/hyperlink" Target="https://twitter.com/GaNSystem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ansystems.com/gan-transistors/gs61008p/" TargetMode="External"/><Relationship Id="rId12" Type="http://schemas.openxmlformats.org/officeDocument/2006/relationships/hyperlink" Target="https://www.facebook.com/GaNSystemsIn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gansystems.com/" TargetMode="External"/><Relationship Id="rId11" Type="http://schemas.openxmlformats.org/officeDocument/2006/relationships/hyperlink" Target="http://www.gansystems.com" TargetMode="External"/><Relationship Id="rId5" Type="http://schemas.openxmlformats.org/officeDocument/2006/relationships/endnotes" Target="endnotes.xml"/><Relationship Id="rId15" Type="http://schemas.openxmlformats.org/officeDocument/2006/relationships/hyperlink" Target="mailto:mary@triercompany.com" TargetMode="External"/><Relationship Id="rId10" Type="http://schemas.openxmlformats.org/officeDocument/2006/relationships/hyperlink" Target="http://www.gansystems.com/where_to_buy.php" TargetMode="External"/><Relationship Id="rId4" Type="http://schemas.openxmlformats.org/officeDocument/2006/relationships/footnotes" Target="footnotes.xml"/><Relationship Id="rId9" Type="http://schemas.openxmlformats.org/officeDocument/2006/relationships/hyperlink" Target="http://www.gansystems.com/" TargetMode="External"/><Relationship Id="rId14" Type="http://schemas.openxmlformats.org/officeDocument/2006/relationships/hyperlink" Target="https://www.linkedin.com/company/4649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Placido</dc:creator>
  <cp:keywords/>
  <dc:description/>
  <cp:lastModifiedBy>Beth Trier</cp:lastModifiedBy>
  <cp:revision>2</cp:revision>
  <dcterms:created xsi:type="dcterms:W3CDTF">2018-02-27T02:34:00Z</dcterms:created>
  <dcterms:modified xsi:type="dcterms:W3CDTF">2018-02-27T02:34:00Z</dcterms:modified>
</cp:coreProperties>
</file>