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E84E2" w14:textId="5D512FC3" w:rsidR="00967DA8" w:rsidRPr="00FA691D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E85D80">
        <w:rPr>
          <w:rFonts w:eastAsia="Times New Roman" w:cs="Times New Roman"/>
          <w:b/>
          <w:sz w:val="22"/>
          <w:szCs w:val="22"/>
        </w:rPr>
        <w:t>CHICAGO, IL</w:t>
      </w:r>
      <w:r>
        <w:rPr>
          <w:rFonts w:eastAsia="Times New Roman" w:cs="Times New Roman"/>
          <w:sz w:val="22"/>
          <w:szCs w:val="22"/>
        </w:rPr>
        <w:t xml:space="preserve"> (July 11, 2018) –</w:t>
      </w:r>
      <w:r w:rsidR="006D494A">
        <w:rPr>
          <w:rFonts w:eastAsia="Times New Roman" w:cs="Times New Roman"/>
          <w:sz w:val="22"/>
          <w:szCs w:val="22"/>
        </w:rPr>
        <w:t xml:space="preserve"> </w:t>
      </w:r>
      <w:hyperlink r:id="rId7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ACRON</w:t>
        </w:r>
      </w:hyperlink>
      <w:r w:rsidRPr="00FA691D">
        <w:rPr>
          <w:rFonts w:eastAsia="Times New Roman" w:cs="Times New Roman"/>
          <w:sz w:val="22"/>
          <w:szCs w:val="22"/>
        </w:rPr>
        <w:t xml:space="preserve">, a global real </w:t>
      </w:r>
      <w:r w:rsidR="006D494A">
        <w:rPr>
          <w:rFonts w:eastAsia="Times New Roman" w:cs="Times New Roman"/>
          <w:sz w:val="22"/>
          <w:szCs w:val="22"/>
        </w:rPr>
        <w:t>estate investment firm;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hyperlink r:id="rId8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Maverick Hotels &amp; Restaurants</w:t>
        </w:r>
      </w:hyperlink>
      <w:r w:rsidRPr="00FA691D">
        <w:rPr>
          <w:rFonts w:eastAsia="Times New Roman" w:cs="Times New Roman"/>
          <w:sz w:val="22"/>
          <w:szCs w:val="22"/>
        </w:rPr>
        <w:t>, a leading h</w:t>
      </w:r>
      <w:r w:rsidR="006D494A">
        <w:rPr>
          <w:rFonts w:eastAsia="Times New Roman" w:cs="Times New Roman"/>
          <w:sz w:val="22"/>
          <w:szCs w:val="22"/>
        </w:rPr>
        <w:t xml:space="preserve">otel management and development company; and </w:t>
      </w:r>
      <w:hyperlink r:id="rId9" w:history="1">
        <w:r w:rsidR="006D494A"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Navy Pier</w:t>
        </w:r>
      </w:hyperlink>
      <w:r w:rsidR="006D494A" w:rsidRPr="00FA691D">
        <w:rPr>
          <w:rFonts w:eastAsia="Times New Roman" w:cs="Times New Roman"/>
          <w:sz w:val="22"/>
          <w:szCs w:val="22"/>
        </w:rPr>
        <w:t xml:space="preserve">, Chicago’s </w:t>
      </w:r>
      <w:r w:rsidR="00011E73">
        <w:rPr>
          <w:rFonts w:eastAsia="Times New Roman" w:cs="Times New Roman"/>
          <w:sz w:val="22"/>
          <w:szCs w:val="22"/>
        </w:rPr>
        <w:t>iconic lakefront destination</w:t>
      </w:r>
      <w:r w:rsidR="006D494A" w:rsidRPr="00FA691D">
        <w:rPr>
          <w:rFonts w:eastAsia="Times New Roman" w:cs="Times New Roman"/>
          <w:sz w:val="22"/>
          <w:szCs w:val="22"/>
        </w:rPr>
        <w:t>; </w:t>
      </w:r>
      <w:r w:rsidR="0073428D">
        <w:rPr>
          <w:rFonts w:eastAsia="Times New Roman" w:cs="Times New Roman"/>
          <w:sz w:val="22"/>
          <w:szCs w:val="22"/>
        </w:rPr>
        <w:t>broke ground today for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r w:rsidR="00FA691D" w:rsidRPr="00FA691D">
        <w:rPr>
          <w:rFonts w:eastAsia="Times New Roman" w:cs="Times New Roman"/>
          <w:sz w:val="22"/>
          <w:szCs w:val="22"/>
        </w:rPr>
        <w:t>Navy Pier’s first hotel</w:t>
      </w:r>
      <w:r w:rsidRPr="00FA691D">
        <w:rPr>
          <w:rFonts w:eastAsia="Times New Roman" w:cs="Times New Roman"/>
          <w:sz w:val="22"/>
          <w:szCs w:val="22"/>
        </w:rPr>
        <w:t>. The highly anticipated property</w:t>
      </w:r>
      <w:r w:rsidR="009538C9">
        <w:rPr>
          <w:rFonts w:eastAsia="Times New Roman" w:cs="Times New Roman"/>
          <w:sz w:val="22"/>
          <w:szCs w:val="22"/>
        </w:rPr>
        <w:t>, scheduled to open spring 2020,</w:t>
      </w:r>
      <w:r w:rsidRPr="00FA691D">
        <w:rPr>
          <w:rFonts w:eastAsia="Times New Roman" w:cs="Times New Roman"/>
          <w:sz w:val="22"/>
          <w:szCs w:val="22"/>
        </w:rPr>
        <w:t xml:space="preserve"> will operate under the </w:t>
      </w:r>
      <w:r w:rsidRPr="00FA691D">
        <w:rPr>
          <w:rFonts w:eastAsia="Times New Roman" w:cs="Times New Roman"/>
          <w:color w:val="000000" w:themeColor="text1"/>
          <w:sz w:val="22"/>
          <w:szCs w:val="22"/>
        </w:rPr>
        <w:t>exclusive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hyperlink r:id="rId10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Curio Collection by Hilton</w:t>
        </w:r>
      </w:hyperlink>
      <w:r w:rsidRPr="00FA691D">
        <w:rPr>
          <w:rFonts w:eastAsia="Times New Roman" w:cs="Times New Roman"/>
          <w:sz w:val="22"/>
          <w:szCs w:val="22"/>
        </w:rPr>
        <w:t xml:space="preserve">, which includes more than 50 remarkable independent hotels around the world. </w:t>
      </w:r>
    </w:p>
    <w:p w14:paraId="29F4A52A" w14:textId="1DE66CCE" w:rsidR="00967DA8" w:rsidRDefault="00967DA8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66688C75" w14:textId="7076124A" w:rsidR="006A39BA" w:rsidRPr="00F61B4B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The press conference and groundbreaking ceremony</w:t>
      </w:r>
      <w:r w:rsidR="006A39BA">
        <w:rPr>
          <w:rFonts w:eastAsia="Times New Roman" w:cs="Times New Roman"/>
          <w:sz w:val="22"/>
          <w:szCs w:val="22"/>
        </w:rPr>
        <w:t xml:space="preserve"> was held on the future </w:t>
      </w:r>
      <w:r>
        <w:rPr>
          <w:rFonts w:eastAsia="Times New Roman" w:cs="Times New Roman"/>
          <w:sz w:val="22"/>
          <w:szCs w:val="22"/>
        </w:rPr>
        <w:t>site of what promises to</w:t>
      </w:r>
      <w:r w:rsidR="006D494A">
        <w:rPr>
          <w:rFonts w:eastAsia="Times New Roman" w:cs="Times New Roman"/>
          <w:sz w:val="22"/>
          <w:szCs w:val="22"/>
        </w:rPr>
        <w:t xml:space="preserve"> be </w:t>
      </w:r>
      <w:r w:rsidR="00FA691D">
        <w:rPr>
          <w:rFonts w:eastAsia="Times New Roman" w:cs="Times New Roman"/>
          <w:sz w:val="22"/>
          <w:szCs w:val="22"/>
        </w:rPr>
        <w:t xml:space="preserve">a </w:t>
      </w:r>
      <w:r w:rsidR="006A39BA" w:rsidRPr="00F61B4B">
        <w:rPr>
          <w:rFonts w:eastAsia="Times New Roman" w:cs="Times New Roman"/>
          <w:sz w:val="22"/>
          <w:szCs w:val="22"/>
        </w:rPr>
        <w:t>vibrant addition to Chicago’s tourism offerings.</w:t>
      </w:r>
      <w:r w:rsidRPr="00F61B4B">
        <w:rPr>
          <w:rFonts w:eastAsia="Times New Roman" w:cs="Times New Roman"/>
          <w:sz w:val="22"/>
          <w:szCs w:val="22"/>
        </w:rPr>
        <w:t xml:space="preserve"> Remarks </w:t>
      </w:r>
      <w:r w:rsidR="007E7FEF" w:rsidRPr="00F61B4B">
        <w:rPr>
          <w:rFonts w:eastAsia="Times New Roman" w:cs="Times New Roman"/>
          <w:sz w:val="22"/>
          <w:szCs w:val="22"/>
        </w:rPr>
        <w:t>heralding</w:t>
      </w:r>
      <w:r w:rsidRPr="00F61B4B">
        <w:rPr>
          <w:rFonts w:eastAsia="Times New Roman" w:cs="Times New Roman"/>
          <w:sz w:val="22"/>
          <w:szCs w:val="22"/>
        </w:rPr>
        <w:t xml:space="preserve"> the significance of the </w:t>
      </w:r>
      <w:r w:rsidR="00183EFA" w:rsidRPr="00F61B4B">
        <w:rPr>
          <w:rFonts w:eastAsia="Times New Roman" w:cs="Times New Roman"/>
          <w:sz w:val="22"/>
          <w:szCs w:val="22"/>
        </w:rPr>
        <w:t xml:space="preserve">hotel </w:t>
      </w:r>
    </w:p>
    <w:p w14:paraId="72234ED3" w14:textId="10EAF5C2" w:rsidR="007E7FEF" w:rsidRPr="006D494A" w:rsidRDefault="00967DA8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F61B4B">
        <w:rPr>
          <w:rFonts w:eastAsia="Times New Roman" w:cs="Times New Roman"/>
          <w:color w:val="000000" w:themeColor="text1"/>
          <w:sz w:val="22"/>
          <w:szCs w:val="22"/>
        </w:rPr>
        <w:t xml:space="preserve">were given by </w:t>
      </w:r>
      <w:r w:rsidR="00F61B4B" w:rsidRPr="00F61B4B">
        <w:rPr>
          <w:rFonts w:eastAsia="Times New Roman" w:cs="Times New Roman"/>
          <w:color w:val="000000" w:themeColor="text1"/>
          <w:kern w:val="36"/>
          <w:sz w:val="22"/>
          <w:szCs w:val="22"/>
        </w:rPr>
        <w:t>Marilynn Gardner</w:t>
      </w:r>
      <w:r w:rsidR="00F61B4B" w:rsidRPr="00F61B4B">
        <w:rPr>
          <w:rFonts w:eastAsia="Times New Roman" w:cs="Times New Roman"/>
          <w:kern w:val="36"/>
          <w:sz w:val="22"/>
          <w:szCs w:val="22"/>
        </w:rPr>
        <w:t>, President and CEO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, Navy Pier; </w:t>
      </w:r>
      <w:r w:rsidR="00F104CC" w:rsidRPr="00F61B4B">
        <w:rPr>
          <w:rFonts w:eastAsia="Times New Roman" w:cs="Times New Roman"/>
          <w:kern w:val="36"/>
          <w:sz w:val="22"/>
          <w:szCs w:val="22"/>
        </w:rPr>
        <w:t>Robert Habeeb, President and CEO, Maverick Hotels &amp; Restaurants;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</w:t>
      </w:r>
      <w:r w:rsidR="00F104CC" w:rsidRPr="00F61B4B">
        <w:rPr>
          <w:rFonts w:eastAsia="Times New Roman" w:cs="Times New Roman"/>
          <w:color w:val="000000" w:themeColor="text1"/>
          <w:kern w:val="36"/>
          <w:sz w:val="22"/>
          <w:szCs w:val="22"/>
        </w:rPr>
        <w:t>Robert Rivkin, Deputy Mayor, City of Chicago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; and </w:t>
      </w:r>
      <w:r w:rsidRPr="00F61B4B">
        <w:rPr>
          <w:rFonts w:eastAsia="Times New Roman" w:cs="Times New Roman"/>
          <w:kern w:val="36"/>
          <w:sz w:val="22"/>
          <w:szCs w:val="22"/>
        </w:rPr>
        <w:t>Greg Wilson, President and CEO, ACRON USA</w:t>
      </w:r>
      <w:r w:rsidR="00F104CC">
        <w:rPr>
          <w:rFonts w:eastAsia="Times New Roman" w:cs="Times New Roman"/>
          <w:sz w:val="22"/>
          <w:szCs w:val="22"/>
        </w:rPr>
        <w:t>.</w:t>
      </w:r>
    </w:p>
    <w:p w14:paraId="7651137A" w14:textId="77777777" w:rsidR="007E7FEF" w:rsidRPr="000E34AF" w:rsidRDefault="007E7FEF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34474CF4" w14:textId="77777777" w:rsidR="000E34AF" w:rsidRDefault="00D94D4B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0E34AF">
        <w:rPr>
          <w:rFonts w:eastAsia="Times New Roman" w:cs="Times New Roman"/>
          <w:kern w:val="36"/>
          <w:sz w:val="22"/>
          <w:szCs w:val="22"/>
        </w:rPr>
        <w:t xml:space="preserve">Following the speaking program, the </w:t>
      </w:r>
      <w:r w:rsidR="000E34AF">
        <w:rPr>
          <w:rFonts w:eastAsia="Times New Roman" w:cs="Times New Roman"/>
          <w:kern w:val="36"/>
          <w:sz w:val="22"/>
          <w:szCs w:val="22"/>
        </w:rPr>
        <w:t>speakers participated in</w:t>
      </w:r>
      <w:r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r w:rsidR="000E34AF" w:rsidRPr="000E34AF">
        <w:rPr>
          <w:rFonts w:eastAsia="Times New Roman" w:cs="Times New Roman"/>
          <w:kern w:val="36"/>
          <w:sz w:val="22"/>
          <w:szCs w:val="22"/>
        </w:rPr>
        <w:t>a ceremonial ground</w:t>
      </w:r>
      <w:r w:rsidRPr="000E34AF">
        <w:rPr>
          <w:rFonts w:eastAsia="Times New Roman" w:cs="Times New Roman"/>
          <w:kern w:val="36"/>
          <w:sz w:val="22"/>
          <w:szCs w:val="22"/>
        </w:rPr>
        <w:t xml:space="preserve">breaking </w:t>
      </w:r>
      <w:r w:rsidR="007E7FEF" w:rsidRPr="000E34AF">
        <w:rPr>
          <w:rFonts w:eastAsia="Times New Roman" w:cs="Times New Roman"/>
          <w:kern w:val="36"/>
          <w:sz w:val="22"/>
          <w:szCs w:val="22"/>
        </w:rPr>
        <w:t xml:space="preserve">that also </w:t>
      </w:r>
    </w:p>
    <w:p w14:paraId="2AFE8CC9" w14:textId="5BE6D6D5" w:rsidR="009538C9" w:rsidRDefault="007E7FEF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F43535">
        <w:rPr>
          <w:rFonts w:eastAsia="Times New Roman" w:cs="Times New Roman"/>
          <w:kern w:val="36"/>
          <w:sz w:val="22"/>
          <w:szCs w:val="22"/>
        </w:rPr>
        <w:t xml:space="preserve">included </w:t>
      </w:r>
      <w:r w:rsidR="00D94D4B" w:rsidRPr="00F43535">
        <w:rPr>
          <w:rFonts w:eastAsia="Times New Roman" w:cs="Times New Roman"/>
          <w:kern w:val="36"/>
          <w:sz w:val="22"/>
          <w:szCs w:val="22"/>
        </w:rPr>
        <w:t xml:space="preserve">Jackie Koo of </w:t>
      </w:r>
      <w:hyperlink r:id="rId11" w:history="1">
        <w:r w:rsidR="00D94D4B" w:rsidRPr="00F43535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KOO LLC</w:t>
        </w:r>
      </w:hyperlink>
      <w:r w:rsidR="00D94D4B" w:rsidRPr="00F43535">
        <w:rPr>
          <w:rFonts w:eastAsia="Times New Roman" w:cs="Times New Roman"/>
          <w:kern w:val="36"/>
          <w:sz w:val="22"/>
          <w:szCs w:val="22"/>
        </w:rPr>
        <w:t>, architect and designer;</w:t>
      </w:r>
      <w:r w:rsidR="00D94D4B" w:rsidRPr="009538C9">
        <w:rPr>
          <w:rFonts w:eastAsia="Times New Roman" w:cs="Times New Roman"/>
          <w:kern w:val="36"/>
          <w:sz w:val="22"/>
          <w:szCs w:val="22"/>
        </w:rPr>
        <w:t xml:space="preserve"> </w:t>
      </w:r>
      <w:r w:rsidR="00F104CC">
        <w:rPr>
          <w:rFonts w:eastAsia="Times New Roman" w:cs="Times New Roman"/>
          <w:kern w:val="36"/>
          <w:sz w:val="22"/>
          <w:szCs w:val="22"/>
        </w:rPr>
        <w:t>Dave Alexander, President,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hyperlink r:id="rId12" w:history="1">
        <w:r w:rsidR="00D94D4B" w:rsidRPr="000E34AF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James McHugh Construction Co</w:t>
        </w:r>
      </w:hyperlink>
      <w:r w:rsidR="00D94D4B" w:rsidRPr="000E34AF">
        <w:rPr>
          <w:rFonts w:eastAsia="Times New Roman" w:cs="Times New Roman"/>
          <w:kern w:val="36"/>
          <w:sz w:val="22"/>
          <w:szCs w:val="22"/>
        </w:rPr>
        <w:t>. and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Kelly Bowers </w:t>
      </w:r>
      <w:proofErr w:type="spellStart"/>
      <w:r w:rsidR="00F104CC">
        <w:rPr>
          <w:rFonts w:eastAsia="Times New Roman" w:cs="Times New Roman"/>
          <w:kern w:val="36"/>
          <w:sz w:val="22"/>
          <w:szCs w:val="22"/>
        </w:rPr>
        <w:t>Baria</w:t>
      </w:r>
      <w:proofErr w:type="spellEnd"/>
      <w:r w:rsidR="00F104CC">
        <w:rPr>
          <w:rFonts w:eastAsia="Times New Roman" w:cs="Times New Roman"/>
          <w:kern w:val="36"/>
          <w:sz w:val="22"/>
          <w:szCs w:val="22"/>
        </w:rPr>
        <w:t>, Vice President,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hyperlink r:id="rId13" w:history="1">
        <w:r w:rsidR="00D94D4B" w:rsidRPr="000E34AF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Powers &amp; Sons</w:t>
        </w:r>
      </w:hyperlink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, </w:t>
      </w:r>
      <w:r w:rsidR="00F43535">
        <w:rPr>
          <w:rFonts w:eastAsia="Times New Roman" w:cs="Times New Roman"/>
          <w:kern w:val="36"/>
          <w:sz w:val="22"/>
          <w:szCs w:val="22"/>
        </w:rPr>
        <w:t xml:space="preserve">joint builders; </w:t>
      </w:r>
      <w:r w:rsidR="007B0971">
        <w:rPr>
          <w:rFonts w:eastAsia="Times New Roman" w:cs="Times New Roman"/>
          <w:kern w:val="36"/>
          <w:sz w:val="22"/>
          <w:szCs w:val="22"/>
        </w:rPr>
        <w:t>William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Brodsky, Chairma</w:t>
      </w:r>
      <w:r w:rsidR="00F43535">
        <w:rPr>
          <w:rFonts w:eastAsia="Times New Roman" w:cs="Times New Roman"/>
          <w:kern w:val="36"/>
          <w:sz w:val="22"/>
          <w:szCs w:val="22"/>
        </w:rPr>
        <w:t xml:space="preserve">n, Navy Pier Board of Directors; and 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Mark Spears, Managing Director, </w:t>
      </w:r>
      <w:hyperlink r:id="rId14" w:history="1">
        <w:r w:rsidR="00F104CC" w:rsidRPr="00F104CC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CIBC U.S</w:t>
        </w:r>
      </w:hyperlink>
      <w:r w:rsidR="00F104CC" w:rsidRPr="00F104CC">
        <w:rPr>
          <w:rFonts w:eastAsia="Times New Roman" w:cs="Times New Roman"/>
          <w:kern w:val="36"/>
          <w:sz w:val="22"/>
          <w:szCs w:val="22"/>
        </w:rPr>
        <w:t>.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</w:t>
      </w:r>
      <w:r w:rsidR="00F104CC" w:rsidRPr="00F104CC">
        <w:rPr>
          <w:rFonts w:eastAsia="Times New Roman" w:cs="Times New Roman"/>
          <w:kern w:val="36"/>
          <w:sz w:val="22"/>
          <w:szCs w:val="22"/>
          <w:highlight w:val="yellow"/>
        </w:rPr>
        <w:t>[INSERT OTHERS AS NEEDED]</w:t>
      </w:r>
      <w:bookmarkStart w:id="0" w:name="_GoBack"/>
      <w:bookmarkEnd w:id="0"/>
    </w:p>
    <w:p w14:paraId="7B9CF701" w14:textId="77777777" w:rsidR="009538C9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381F6AF1" w14:textId="10E93837" w:rsidR="009538C9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>
        <w:rPr>
          <w:rFonts w:eastAsia="Times New Roman" w:cs="Times New Roman"/>
          <w:kern w:val="36"/>
          <w:sz w:val="22"/>
          <w:szCs w:val="22"/>
        </w:rPr>
        <w:t>Dozens of l</w:t>
      </w:r>
      <w:r w:rsidR="0095021E">
        <w:rPr>
          <w:rFonts w:eastAsia="Times New Roman" w:cs="Times New Roman"/>
          <w:kern w:val="36"/>
          <w:sz w:val="22"/>
          <w:szCs w:val="22"/>
        </w:rPr>
        <w:t>uminaries from Chicago’s travel</w:t>
      </w:r>
      <w:r>
        <w:rPr>
          <w:rFonts w:eastAsia="Times New Roman" w:cs="Times New Roman"/>
          <w:kern w:val="36"/>
          <w:sz w:val="22"/>
          <w:szCs w:val="22"/>
        </w:rPr>
        <w:t xml:space="preserve">, hospitality and business sectors joined to celebrate this </w:t>
      </w:r>
    </w:p>
    <w:p w14:paraId="355858C3" w14:textId="1622FE08" w:rsidR="00967DA8" w:rsidRPr="000E34AF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>
        <w:rPr>
          <w:rFonts w:eastAsia="Times New Roman" w:cs="Times New Roman"/>
          <w:kern w:val="36"/>
          <w:sz w:val="22"/>
          <w:szCs w:val="22"/>
        </w:rPr>
        <w:t>significant moment in Chicago tourism.</w:t>
      </w:r>
    </w:p>
    <w:p w14:paraId="5B91BC3C" w14:textId="00EF3686" w:rsidR="00D94D4B" w:rsidRDefault="00D94D4B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740B554B" w14:textId="2F8ADE03" w:rsidR="00D94D4B" w:rsidRDefault="00D94D4B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D94D4B">
        <w:rPr>
          <w:rFonts w:eastAsia="Times New Roman" w:cs="Times New Roman"/>
          <w:kern w:val="36"/>
          <w:sz w:val="22"/>
          <w:szCs w:val="22"/>
          <w:highlight w:val="yellow"/>
        </w:rPr>
        <w:t>[</w:t>
      </w:r>
      <w:r w:rsidRPr="000E34AF">
        <w:rPr>
          <w:rFonts w:eastAsia="Times New Roman" w:cs="Times New Roman"/>
          <w:kern w:val="36"/>
          <w:sz w:val="22"/>
          <w:szCs w:val="22"/>
          <w:highlight w:val="yellow"/>
        </w:rPr>
        <w:t>PHOTO FROM PRESS CONFERENCE</w:t>
      </w:r>
      <w:r w:rsidR="000E34AF" w:rsidRPr="000E34AF">
        <w:rPr>
          <w:rFonts w:eastAsia="Times New Roman" w:cs="Times New Roman"/>
          <w:kern w:val="36"/>
          <w:sz w:val="22"/>
          <w:szCs w:val="22"/>
          <w:highlight w:val="yellow"/>
        </w:rPr>
        <w:t>]</w:t>
      </w:r>
      <w:r w:rsidR="007E7FEF">
        <w:rPr>
          <w:rFonts w:eastAsia="Times New Roman" w:cs="Times New Roman"/>
          <w:kern w:val="36"/>
          <w:sz w:val="22"/>
          <w:szCs w:val="22"/>
        </w:rPr>
        <w:t xml:space="preserve"> </w:t>
      </w:r>
    </w:p>
    <w:p w14:paraId="2A534D09" w14:textId="55EFD949" w:rsidR="00FA691D" w:rsidRPr="00D94D4B" w:rsidRDefault="00FA691D" w:rsidP="006D494A">
      <w:pPr>
        <w:contextualSpacing/>
        <w:rPr>
          <w:rFonts w:eastAsia="Times New Roman" w:cs="Times New Roman"/>
          <w:b/>
          <w:sz w:val="22"/>
          <w:szCs w:val="22"/>
        </w:rPr>
      </w:pPr>
    </w:p>
    <w:p w14:paraId="4A1C0F62" w14:textId="5B4EA71E" w:rsidR="00967DA8" w:rsidRPr="00D161D2" w:rsidRDefault="007E7FEF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Allowing </w:t>
      </w:r>
      <w:r w:rsidR="006D494A">
        <w:rPr>
          <w:rFonts w:eastAsia="Times New Roman" w:cs="Times New Roman"/>
          <w:sz w:val="22"/>
          <w:szCs w:val="22"/>
        </w:rPr>
        <w:t xml:space="preserve">guests </w:t>
      </w:r>
      <w:r>
        <w:rPr>
          <w:rFonts w:eastAsia="Times New Roman" w:cs="Times New Roman"/>
          <w:sz w:val="22"/>
          <w:szCs w:val="22"/>
        </w:rPr>
        <w:t>to extend their visit and experience Navy Pier</w:t>
      </w:r>
      <w:r w:rsidR="000E34AF">
        <w:rPr>
          <w:rFonts w:eastAsia="Times New Roman" w:cs="Times New Roman"/>
          <w:sz w:val="22"/>
          <w:szCs w:val="22"/>
        </w:rPr>
        <w:t xml:space="preserve"> and Chicago</w:t>
      </w:r>
      <w:r>
        <w:rPr>
          <w:rFonts w:eastAsia="Times New Roman" w:cs="Times New Roman"/>
          <w:sz w:val="22"/>
          <w:szCs w:val="22"/>
        </w:rPr>
        <w:t xml:space="preserve"> in an exciting new light, the</w:t>
      </w:r>
      <w:r w:rsidR="009538C9">
        <w:rPr>
          <w:rFonts w:eastAsia="Times New Roman" w:cs="Times New Roman"/>
          <w:sz w:val="22"/>
          <w:szCs w:val="22"/>
        </w:rPr>
        <w:t xml:space="preserve"> new hotel </w:t>
      </w:r>
      <w:r>
        <w:rPr>
          <w:rFonts w:eastAsia="Times New Roman" w:cs="Times New Roman"/>
          <w:sz w:val="22"/>
          <w:szCs w:val="22"/>
        </w:rPr>
        <w:t>will be l</w:t>
      </w:r>
      <w:r w:rsidR="00967DA8" w:rsidRPr="00D161D2">
        <w:rPr>
          <w:rFonts w:eastAsia="Times New Roman" w:cs="Times New Roman"/>
          <w:sz w:val="22"/>
          <w:szCs w:val="22"/>
        </w:rPr>
        <w:t xml:space="preserve">ocated adjacent to Festival Hall </w:t>
      </w:r>
      <w:r w:rsidR="00D94D4B">
        <w:rPr>
          <w:rFonts w:eastAsia="Times New Roman" w:cs="Times New Roman"/>
          <w:sz w:val="22"/>
          <w:szCs w:val="22"/>
        </w:rPr>
        <w:t>at the eastern end of</w:t>
      </w:r>
      <w:r>
        <w:rPr>
          <w:rFonts w:eastAsia="Times New Roman" w:cs="Times New Roman"/>
          <w:sz w:val="22"/>
          <w:szCs w:val="22"/>
        </w:rPr>
        <w:t xml:space="preserve"> the complex. </w:t>
      </w:r>
      <w:r w:rsidR="00967DA8" w:rsidRPr="00D161D2">
        <w:rPr>
          <w:rFonts w:eastAsia="Times New Roman" w:cs="Times New Roman"/>
          <w:sz w:val="22"/>
          <w:szCs w:val="22"/>
        </w:rPr>
        <w:t xml:space="preserve">222 </w:t>
      </w:r>
      <w:r w:rsidR="00D94D4B">
        <w:rPr>
          <w:rFonts w:eastAsia="Times New Roman" w:cs="Times New Roman"/>
          <w:sz w:val="22"/>
          <w:szCs w:val="22"/>
        </w:rPr>
        <w:t xml:space="preserve">guest </w:t>
      </w:r>
      <w:r w:rsidR="00FA691D">
        <w:rPr>
          <w:rFonts w:eastAsia="Times New Roman" w:cs="Times New Roman"/>
          <w:sz w:val="22"/>
          <w:szCs w:val="22"/>
        </w:rPr>
        <w:t>rooms will feature</w:t>
      </w:r>
      <w:r w:rsidR="00967DA8" w:rsidRPr="00D161D2">
        <w:rPr>
          <w:rFonts w:eastAsia="Times New Roman" w:cs="Times New Roman"/>
          <w:sz w:val="22"/>
          <w:szCs w:val="22"/>
        </w:rPr>
        <w:t xml:space="preserve"> </w:t>
      </w:r>
      <w:r w:rsidR="00D94D4B">
        <w:rPr>
          <w:rFonts w:eastAsia="Times New Roman" w:cs="Times New Roman"/>
          <w:sz w:val="22"/>
          <w:szCs w:val="22"/>
        </w:rPr>
        <w:t>floor to ceiling windows</w:t>
      </w:r>
      <w:r>
        <w:rPr>
          <w:rFonts w:eastAsia="Times New Roman" w:cs="Times New Roman"/>
          <w:sz w:val="22"/>
          <w:szCs w:val="22"/>
        </w:rPr>
        <w:t xml:space="preserve"> </w:t>
      </w:r>
      <w:r w:rsidR="00FA691D">
        <w:rPr>
          <w:rFonts w:eastAsia="Times New Roman" w:cs="Times New Roman"/>
          <w:sz w:val="22"/>
          <w:szCs w:val="22"/>
        </w:rPr>
        <w:t>that showcase</w:t>
      </w:r>
      <w:r w:rsidR="00D94D4B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breathtaking</w:t>
      </w:r>
      <w:r w:rsidR="00967DA8" w:rsidRPr="00D161D2">
        <w:rPr>
          <w:rFonts w:eastAsia="Times New Roman" w:cs="Times New Roman"/>
          <w:sz w:val="22"/>
          <w:szCs w:val="22"/>
        </w:rPr>
        <w:t xml:space="preserve"> views of </w:t>
      </w:r>
      <w:r w:rsidR="000E34AF">
        <w:rPr>
          <w:rFonts w:eastAsia="Times New Roman" w:cs="Times New Roman"/>
          <w:sz w:val="22"/>
          <w:szCs w:val="22"/>
        </w:rPr>
        <w:t>the city’s</w:t>
      </w:r>
      <w:r w:rsidR="00967DA8">
        <w:rPr>
          <w:rFonts w:eastAsia="Times New Roman" w:cs="Times New Roman"/>
          <w:sz w:val="22"/>
          <w:szCs w:val="22"/>
        </w:rPr>
        <w:t xml:space="preserve"> famed skyline</w:t>
      </w:r>
      <w:r w:rsidR="00967DA8" w:rsidRPr="00D161D2">
        <w:rPr>
          <w:rFonts w:eastAsia="Times New Roman" w:cs="Times New Roman"/>
          <w:sz w:val="22"/>
          <w:szCs w:val="22"/>
        </w:rPr>
        <w:t>, </w:t>
      </w:r>
      <w:r w:rsidR="00967DA8" w:rsidRPr="008761AE">
        <w:rPr>
          <w:rFonts w:eastAsia="Times New Roman" w:cs="Times New Roman"/>
          <w:sz w:val="22"/>
          <w:szCs w:val="22"/>
        </w:rPr>
        <w:t>Lake Michigan</w:t>
      </w:r>
      <w:r w:rsidR="00D94D4B">
        <w:rPr>
          <w:rFonts w:eastAsia="Times New Roman" w:cs="Times New Roman"/>
          <w:sz w:val="22"/>
          <w:szCs w:val="22"/>
        </w:rPr>
        <w:t> and the Pier</w:t>
      </w:r>
      <w:r w:rsidR="00967DA8" w:rsidRPr="00D161D2">
        <w:rPr>
          <w:rFonts w:eastAsia="Times New Roman" w:cs="Times New Roman"/>
          <w:sz w:val="22"/>
          <w:szCs w:val="22"/>
        </w:rPr>
        <w:t>.</w:t>
      </w:r>
      <w:r w:rsidR="00FA691D">
        <w:rPr>
          <w:rFonts w:eastAsia="Times New Roman" w:cs="Times New Roman"/>
          <w:sz w:val="22"/>
          <w:szCs w:val="22"/>
        </w:rPr>
        <w:t xml:space="preserve"> </w:t>
      </w:r>
      <w:r w:rsidR="00183EFA">
        <w:rPr>
          <w:rFonts w:eastAsia="Times New Roman" w:cs="Times New Roman"/>
          <w:sz w:val="22"/>
          <w:szCs w:val="22"/>
        </w:rPr>
        <w:t>Guest</w:t>
      </w:r>
      <w:r w:rsidR="009538C9">
        <w:rPr>
          <w:rFonts w:eastAsia="Times New Roman" w:cs="Times New Roman"/>
          <w:sz w:val="22"/>
          <w:szCs w:val="22"/>
        </w:rPr>
        <w:t>s</w:t>
      </w:r>
      <w:r w:rsidR="00183EFA">
        <w:rPr>
          <w:rFonts w:eastAsia="Times New Roman" w:cs="Times New Roman"/>
          <w:sz w:val="22"/>
          <w:szCs w:val="22"/>
        </w:rPr>
        <w:t xml:space="preserve"> will also enjoy</w:t>
      </w:r>
      <w:r w:rsidR="00183EFA" w:rsidRPr="00D161D2">
        <w:rPr>
          <w:rFonts w:eastAsia="Times New Roman" w:cs="Times New Roman"/>
          <w:sz w:val="22"/>
          <w:szCs w:val="22"/>
        </w:rPr>
        <w:t xml:space="preserve"> a high-e</w:t>
      </w:r>
      <w:r w:rsidR="00183EFA">
        <w:rPr>
          <w:rFonts w:eastAsia="Times New Roman" w:cs="Times New Roman"/>
          <w:sz w:val="22"/>
          <w:szCs w:val="22"/>
        </w:rPr>
        <w:t>nergy first floor restaurant,</w:t>
      </w:r>
      <w:r w:rsidR="00183EFA" w:rsidRPr="00D161D2">
        <w:rPr>
          <w:rFonts w:eastAsia="Times New Roman" w:cs="Times New Roman"/>
          <w:sz w:val="22"/>
          <w:szCs w:val="22"/>
        </w:rPr>
        <w:t xml:space="preserve"> a</w:t>
      </w:r>
      <w:r w:rsidR="00183EFA">
        <w:rPr>
          <w:rFonts w:eastAsia="Times New Roman" w:cs="Times New Roman"/>
          <w:sz w:val="22"/>
          <w:szCs w:val="22"/>
        </w:rPr>
        <w:t xml:space="preserve"> state of the art fitness center and </w:t>
      </w:r>
      <w:r w:rsidR="006A39BA">
        <w:rPr>
          <w:rFonts w:eastAsia="Times New Roman" w:cs="Times New Roman"/>
          <w:sz w:val="22"/>
          <w:szCs w:val="22"/>
        </w:rPr>
        <w:t xml:space="preserve">an unparalleled </w:t>
      </w:r>
      <w:r w:rsidR="00967DA8" w:rsidRPr="00D161D2">
        <w:rPr>
          <w:rFonts w:eastAsia="Times New Roman" w:cs="Times New Roman"/>
          <w:sz w:val="22"/>
          <w:szCs w:val="22"/>
        </w:rPr>
        <w:t>30,000-squ</w:t>
      </w:r>
      <w:r w:rsidR="00183EFA">
        <w:rPr>
          <w:rFonts w:eastAsia="Times New Roman" w:cs="Times New Roman"/>
          <w:sz w:val="22"/>
          <w:szCs w:val="22"/>
        </w:rPr>
        <w:t xml:space="preserve">are-foot rooftop restaurant, </w:t>
      </w:r>
      <w:r w:rsidR="00967DA8" w:rsidRPr="00D161D2">
        <w:rPr>
          <w:rFonts w:eastAsia="Times New Roman" w:cs="Times New Roman"/>
          <w:sz w:val="22"/>
          <w:szCs w:val="22"/>
        </w:rPr>
        <w:t>ba</w:t>
      </w:r>
      <w:r w:rsidR="000E34AF">
        <w:rPr>
          <w:rFonts w:eastAsia="Times New Roman" w:cs="Times New Roman"/>
          <w:sz w:val="22"/>
          <w:szCs w:val="22"/>
        </w:rPr>
        <w:t>r</w:t>
      </w:r>
      <w:r w:rsidR="00183EFA">
        <w:rPr>
          <w:rFonts w:eastAsia="Times New Roman" w:cs="Times New Roman"/>
          <w:sz w:val="22"/>
          <w:szCs w:val="22"/>
        </w:rPr>
        <w:t xml:space="preserve"> and event space</w:t>
      </w:r>
      <w:r w:rsidR="006A39BA">
        <w:rPr>
          <w:rFonts w:eastAsia="Times New Roman" w:cs="Times New Roman"/>
          <w:sz w:val="22"/>
          <w:szCs w:val="22"/>
        </w:rPr>
        <w:t>.</w:t>
      </w:r>
    </w:p>
    <w:p w14:paraId="31870FC6" w14:textId="77777777" w:rsidR="00967DA8" w:rsidRPr="008761AE" w:rsidRDefault="00967DA8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2574EB5C" w14:textId="5F195541" w:rsidR="00967DA8" w:rsidRPr="00D161D2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D161D2">
        <w:rPr>
          <w:rFonts w:eastAsia="Times New Roman" w:cs="Times New Roman"/>
          <w:sz w:val="22"/>
          <w:szCs w:val="22"/>
        </w:rPr>
        <w:t>Navy Pier, </w:t>
      </w:r>
      <w:r w:rsidRPr="008761AE">
        <w:rPr>
          <w:rFonts w:eastAsia="Times New Roman" w:cs="Times New Roman"/>
          <w:sz w:val="22"/>
          <w:szCs w:val="22"/>
        </w:rPr>
        <w:t>Chicago's</w:t>
      </w:r>
      <w:r w:rsidRPr="00D161D2">
        <w:rPr>
          <w:rFonts w:eastAsia="Times New Roman" w:cs="Times New Roman"/>
          <w:sz w:val="22"/>
          <w:szCs w:val="22"/>
        </w:rPr>
        <w:t xml:space="preserve"> lakefront treasure, welcomes </w:t>
      </w:r>
      <w:r w:rsidR="006D494A">
        <w:rPr>
          <w:rFonts w:eastAsia="Times New Roman" w:cs="Times New Roman"/>
          <w:sz w:val="22"/>
          <w:szCs w:val="22"/>
        </w:rPr>
        <w:t>more than 9</w:t>
      </w:r>
      <w:r w:rsidRPr="00D161D2">
        <w:rPr>
          <w:rFonts w:eastAsia="Times New Roman" w:cs="Times New Roman"/>
          <w:sz w:val="22"/>
          <w:szCs w:val="22"/>
        </w:rPr>
        <w:t xml:space="preserve"> million annual guests and boasts more than 50 acres of public spaces, restaurants, retails shops, exposition facilities and more. The year-round destination also offers free arts and cultural programming designed to inspire, educate and connect communities from across the city and around the globe.</w:t>
      </w:r>
    </w:p>
    <w:p w14:paraId="4320B54B" w14:textId="7E97A9DA" w:rsidR="006D494A" w:rsidRPr="008761AE" w:rsidRDefault="006D494A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02A47621" w14:textId="3DFBE0CF" w:rsidR="00FA691D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D161D2">
        <w:rPr>
          <w:rFonts w:eastAsia="Times New Roman" w:cs="Times New Roman"/>
          <w:sz w:val="22"/>
          <w:szCs w:val="22"/>
        </w:rPr>
        <w:t>The Navy Pier hotel will join existing and coming attractions, including the iconic </w:t>
      </w:r>
      <w:r w:rsidRPr="006D494A">
        <w:rPr>
          <w:rFonts w:eastAsia="Times New Roman" w:cs="Times New Roman"/>
          <w:i/>
          <w:iCs/>
          <w:sz w:val="22"/>
          <w:szCs w:val="22"/>
        </w:rPr>
        <w:t>Centennial Wheel</w:t>
      </w:r>
      <w:r w:rsidR="007E7FEF">
        <w:rPr>
          <w:rFonts w:eastAsia="Times New Roman" w:cs="Times New Roman"/>
          <w:sz w:val="22"/>
          <w:szCs w:val="22"/>
        </w:rPr>
        <w:t>;</w:t>
      </w:r>
      <w:r w:rsidRPr="00D161D2">
        <w:rPr>
          <w:rFonts w:eastAsia="Times New Roman" w:cs="Times New Roman"/>
          <w:sz w:val="22"/>
          <w:szCs w:val="22"/>
        </w:rPr>
        <w:t xml:space="preserve"> Festival Hall, the Pier's 170,000</w:t>
      </w:r>
      <w:r w:rsidR="006D494A">
        <w:rPr>
          <w:rFonts w:eastAsia="Times New Roman" w:cs="Times New Roman"/>
          <w:sz w:val="22"/>
          <w:szCs w:val="22"/>
        </w:rPr>
        <w:t xml:space="preserve"> square-foot exhibition space; </w:t>
      </w:r>
      <w:r w:rsidR="00CC0618">
        <w:rPr>
          <w:rFonts w:eastAsia="Times New Roman" w:cs="Times New Roman"/>
          <w:sz w:val="22"/>
          <w:szCs w:val="22"/>
        </w:rPr>
        <w:t xml:space="preserve">the stunning 13-acre </w:t>
      </w:r>
      <w:r w:rsidR="00CC0618">
        <w:rPr>
          <w:rFonts w:eastAsia="Times New Roman" w:cs="Times New Roman"/>
          <w:i/>
          <w:sz w:val="22"/>
          <w:szCs w:val="22"/>
        </w:rPr>
        <w:t>Polk Bros Park</w:t>
      </w:r>
      <w:r w:rsidR="00CC0618">
        <w:rPr>
          <w:rFonts w:eastAsia="Times New Roman" w:cs="Times New Roman"/>
          <w:sz w:val="22"/>
          <w:szCs w:val="22"/>
        </w:rPr>
        <w:t xml:space="preserve">; </w:t>
      </w:r>
      <w:r w:rsidR="006D494A">
        <w:rPr>
          <w:rFonts w:eastAsia="Times New Roman" w:cs="Times New Roman"/>
          <w:sz w:val="22"/>
          <w:szCs w:val="22"/>
        </w:rPr>
        <w:t xml:space="preserve">the </w:t>
      </w:r>
      <w:r w:rsidR="006D494A">
        <w:rPr>
          <w:rFonts w:eastAsia="Times New Roman" w:cs="Times New Roman"/>
          <w:sz w:val="22"/>
          <w:szCs w:val="22"/>
        </w:rPr>
        <w:lastRenderedPageBreak/>
        <w:t xml:space="preserve">recently renovated </w:t>
      </w:r>
      <w:r w:rsidR="006D494A">
        <w:rPr>
          <w:rFonts w:eastAsia="Times New Roman" w:cs="Times New Roman"/>
          <w:i/>
          <w:sz w:val="22"/>
          <w:szCs w:val="22"/>
        </w:rPr>
        <w:t>Fifth Third Bank Family Pavilion</w:t>
      </w:r>
      <w:r w:rsidR="006D494A">
        <w:rPr>
          <w:rFonts w:eastAsia="Times New Roman" w:cs="Times New Roman"/>
          <w:sz w:val="22"/>
          <w:szCs w:val="22"/>
        </w:rPr>
        <w:t>, comprised of dozens of Chicago-centric experiences in dining, entertainment, leisure and retail</w:t>
      </w:r>
      <w:r w:rsidRPr="00D161D2">
        <w:rPr>
          <w:rFonts w:eastAsia="Times New Roman" w:cs="Times New Roman"/>
          <w:sz w:val="22"/>
          <w:szCs w:val="22"/>
        </w:rPr>
        <w:t>;</w:t>
      </w:r>
      <w:r w:rsidR="006D494A">
        <w:rPr>
          <w:rFonts w:eastAsia="Times New Roman" w:cs="Times New Roman"/>
          <w:sz w:val="22"/>
          <w:szCs w:val="22"/>
        </w:rPr>
        <w:t xml:space="preserve"> the upcoming </w:t>
      </w:r>
      <w:r w:rsidR="006D494A">
        <w:rPr>
          <w:rFonts w:eastAsia="Times New Roman" w:cs="Times New Roman"/>
          <w:i/>
          <w:sz w:val="22"/>
          <w:szCs w:val="22"/>
        </w:rPr>
        <w:t>Peoples Energy Welcome Pavilion</w:t>
      </w:r>
      <w:r w:rsidR="006D494A">
        <w:rPr>
          <w:rFonts w:eastAsia="Times New Roman" w:cs="Times New Roman"/>
          <w:sz w:val="22"/>
          <w:szCs w:val="22"/>
        </w:rPr>
        <w:t>;</w:t>
      </w:r>
      <w:r w:rsidRPr="00D161D2">
        <w:rPr>
          <w:rFonts w:eastAsia="Times New Roman" w:cs="Times New Roman"/>
          <w:sz w:val="22"/>
          <w:szCs w:val="22"/>
        </w:rPr>
        <w:t xml:space="preserve"> and more.</w:t>
      </w:r>
    </w:p>
    <w:p w14:paraId="21FA202A" w14:textId="13B0A601" w:rsidR="0073428D" w:rsidRDefault="0073428D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7ADD376C" w14:textId="47953423" w:rsidR="0073428D" w:rsidRDefault="0073428D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The </w:t>
      </w:r>
      <w:r w:rsidR="006D494A">
        <w:rPr>
          <w:rFonts w:eastAsia="Times New Roman" w:cs="Times New Roman"/>
          <w:sz w:val="22"/>
          <w:szCs w:val="22"/>
        </w:rPr>
        <w:t xml:space="preserve">hotel </w:t>
      </w:r>
      <w:r>
        <w:rPr>
          <w:rFonts w:eastAsia="Times New Roman" w:cs="Times New Roman"/>
          <w:sz w:val="22"/>
          <w:szCs w:val="22"/>
        </w:rPr>
        <w:t>development has led to 600 construction jobs and is expected to create 300 permanent positions.</w:t>
      </w:r>
    </w:p>
    <w:p w14:paraId="49951C45" w14:textId="132A090A" w:rsidR="000E34AF" w:rsidRDefault="000E34AF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4EA9922F" w14:textId="019A0012" w:rsidR="009538C9" w:rsidRDefault="009538C9" w:rsidP="006D494A">
      <w:pPr>
        <w:contextualSpacing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# # #</w:t>
      </w:r>
    </w:p>
    <w:p w14:paraId="6F2C8FCA" w14:textId="1B952076" w:rsidR="009538C9" w:rsidRDefault="009538C9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430B0DE2" w14:textId="77777777" w:rsidR="009538C9" w:rsidRDefault="009538C9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2F0F2525" w14:textId="77777777" w:rsidR="006D494A" w:rsidRDefault="009538C9" w:rsidP="006D494A">
      <w:pPr>
        <w:contextualSpacing/>
        <w:rPr>
          <w:sz w:val="22"/>
          <w:szCs w:val="22"/>
        </w:rPr>
      </w:pPr>
      <w:r w:rsidRPr="00DC46D5">
        <w:rPr>
          <w:b/>
          <w:sz w:val="22"/>
          <w:szCs w:val="22"/>
        </w:rPr>
        <w:t>CONTACT:</w:t>
      </w:r>
      <w:r>
        <w:rPr>
          <w:sz w:val="22"/>
          <w:szCs w:val="22"/>
        </w:rPr>
        <w:tab/>
      </w:r>
    </w:p>
    <w:p w14:paraId="66CB8768" w14:textId="5FF7A596" w:rsidR="006D494A" w:rsidRPr="006D494A" w:rsidRDefault="006D494A" w:rsidP="006D494A">
      <w:pPr>
        <w:contextualSpacing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For Hotel:</w:t>
      </w:r>
    </w:p>
    <w:p w14:paraId="10237AB7" w14:textId="7310CE69" w:rsidR="009538C9" w:rsidRDefault="009538C9" w:rsidP="006D494A">
      <w:pPr>
        <w:ind w:left="720" w:firstLine="720"/>
        <w:contextualSpacing/>
        <w:rPr>
          <w:sz w:val="22"/>
          <w:szCs w:val="22"/>
        </w:rPr>
      </w:pPr>
      <w:r>
        <w:rPr>
          <w:sz w:val="22"/>
          <w:szCs w:val="22"/>
        </w:rPr>
        <w:t>Janet Isabelli | Laura Collins</w:t>
      </w:r>
    </w:p>
    <w:p w14:paraId="3C2765F8" w14:textId="77777777" w:rsidR="009538C9" w:rsidRPr="00452537" w:rsidRDefault="009538C9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 w:rsidRPr="00452537">
        <w:rPr>
          <w:sz w:val="22"/>
          <w:szCs w:val="22"/>
        </w:rPr>
        <w:tab/>
        <w:t>Isabelli Media Relations (IMR)</w:t>
      </w:r>
    </w:p>
    <w:p w14:paraId="4E7FAA5E" w14:textId="77777777" w:rsidR="009538C9" w:rsidRPr="00452537" w:rsidRDefault="009538C9" w:rsidP="006D494A">
      <w:pPr>
        <w:contextualSpacing/>
        <w:rPr>
          <w:sz w:val="22"/>
          <w:szCs w:val="22"/>
        </w:rPr>
      </w:pPr>
      <w:r w:rsidRPr="00452537">
        <w:rPr>
          <w:sz w:val="22"/>
          <w:szCs w:val="22"/>
        </w:rPr>
        <w:tab/>
      </w:r>
      <w:r w:rsidRPr="00452537">
        <w:rPr>
          <w:sz w:val="22"/>
          <w:szCs w:val="22"/>
        </w:rPr>
        <w:tab/>
      </w:r>
      <w:hyperlink r:id="rId15" w:history="1">
        <w:r w:rsidRPr="00452537">
          <w:rPr>
            <w:rStyle w:val="Hyperlink"/>
            <w:sz w:val="22"/>
            <w:szCs w:val="22"/>
            <w:u w:val="none"/>
          </w:rPr>
          <w:t>janet@imrchicago.com</w:t>
        </w:r>
      </w:hyperlink>
      <w:r w:rsidRPr="00452537">
        <w:rPr>
          <w:sz w:val="22"/>
          <w:szCs w:val="22"/>
        </w:rPr>
        <w:t xml:space="preserve"> | </w:t>
      </w:r>
      <w:hyperlink r:id="rId16" w:history="1">
        <w:r w:rsidRPr="00452537">
          <w:rPr>
            <w:rStyle w:val="Hyperlink"/>
            <w:sz w:val="22"/>
            <w:szCs w:val="22"/>
            <w:u w:val="none"/>
          </w:rPr>
          <w:t>laura@imrchicago.com</w:t>
        </w:r>
      </w:hyperlink>
    </w:p>
    <w:p w14:paraId="12B7B8BC" w14:textId="77777777" w:rsidR="009538C9" w:rsidRDefault="009538C9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(773) 392-6227 | (773) 218-3462</w:t>
      </w:r>
    </w:p>
    <w:p w14:paraId="3A984BA0" w14:textId="77777777" w:rsidR="006D494A" w:rsidRDefault="006D494A" w:rsidP="006D494A">
      <w:pPr>
        <w:contextualSpacing/>
        <w:rPr>
          <w:sz w:val="22"/>
          <w:szCs w:val="22"/>
        </w:rPr>
      </w:pPr>
    </w:p>
    <w:p w14:paraId="7F9A14AF" w14:textId="276A4F5F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For Navy Pier:</w:t>
      </w:r>
    </w:p>
    <w:p w14:paraId="3473A6F6" w14:textId="444B3AB9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Payal Patel</w:t>
      </w:r>
    </w:p>
    <w:p w14:paraId="53D8EEBA" w14:textId="484617C5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7" w:history="1">
        <w:r w:rsidRPr="000B0E50">
          <w:rPr>
            <w:rStyle w:val="Hyperlink"/>
            <w:sz w:val="22"/>
            <w:szCs w:val="22"/>
          </w:rPr>
          <w:t>ppatel@navypier.org</w:t>
        </w:r>
      </w:hyperlink>
    </w:p>
    <w:p w14:paraId="1518AD4B" w14:textId="440AADD1" w:rsidR="006D494A" w:rsidRP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(312) 595-5073</w:t>
      </w:r>
    </w:p>
    <w:p w14:paraId="472C78CF" w14:textId="77777777" w:rsidR="009538C9" w:rsidRPr="000E34AF" w:rsidRDefault="009538C9" w:rsidP="000E34AF">
      <w:pPr>
        <w:spacing w:after="525"/>
        <w:contextualSpacing/>
        <w:rPr>
          <w:rFonts w:eastAsia="Times New Roman" w:cs="Times New Roman"/>
          <w:sz w:val="22"/>
          <w:szCs w:val="22"/>
        </w:rPr>
      </w:pPr>
    </w:p>
    <w:sectPr w:rsidR="009538C9" w:rsidRPr="000E34AF" w:rsidSect="00900FC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38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50A47" w14:textId="77777777" w:rsidR="007626E0" w:rsidRDefault="007626E0" w:rsidP="008D6779">
      <w:r>
        <w:separator/>
      </w:r>
    </w:p>
  </w:endnote>
  <w:endnote w:type="continuationSeparator" w:id="0">
    <w:p w14:paraId="168E8D4D" w14:textId="77777777" w:rsidR="007626E0" w:rsidRDefault="007626E0" w:rsidP="008D6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 Condensed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11315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428A28" w14:textId="5A74058B" w:rsidR="00DD4E22" w:rsidRDefault="00DD4E22" w:rsidP="00174F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642094" w14:textId="77777777" w:rsidR="00DD4E22" w:rsidRDefault="00DD4E22" w:rsidP="00DD4E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16"/>
        <w:szCs w:val="16"/>
      </w:rPr>
      <w:id w:val="-10183118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843D45" w14:textId="19B5C812" w:rsidR="00DD4E22" w:rsidRPr="00DD4E22" w:rsidRDefault="00DD4E22" w:rsidP="00174F8C">
        <w:pPr>
          <w:pStyle w:val="Footer"/>
          <w:framePr w:wrap="none" w:vAnchor="text" w:hAnchor="margin" w:xAlign="right" w:y="1"/>
          <w:rPr>
            <w:rStyle w:val="PageNumber"/>
            <w:sz w:val="16"/>
            <w:szCs w:val="16"/>
          </w:rPr>
        </w:pPr>
        <w:r w:rsidRPr="00DD4E22">
          <w:rPr>
            <w:rStyle w:val="PageNumber"/>
            <w:sz w:val="16"/>
            <w:szCs w:val="16"/>
          </w:rPr>
          <w:fldChar w:fldCharType="begin"/>
        </w:r>
        <w:r w:rsidRPr="00DD4E22">
          <w:rPr>
            <w:rStyle w:val="PageNumber"/>
            <w:sz w:val="16"/>
            <w:szCs w:val="16"/>
          </w:rPr>
          <w:instrText xml:space="preserve"> PAGE </w:instrText>
        </w:r>
        <w:r w:rsidRPr="00DD4E22">
          <w:rPr>
            <w:rStyle w:val="PageNumber"/>
            <w:sz w:val="16"/>
            <w:szCs w:val="16"/>
          </w:rPr>
          <w:fldChar w:fldCharType="separate"/>
        </w:r>
        <w:r w:rsidR="00CC0618">
          <w:rPr>
            <w:rStyle w:val="PageNumber"/>
            <w:noProof/>
            <w:sz w:val="16"/>
            <w:szCs w:val="16"/>
          </w:rPr>
          <w:t>1</w:t>
        </w:r>
        <w:r w:rsidRPr="00DD4E22">
          <w:rPr>
            <w:rStyle w:val="PageNumber"/>
            <w:sz w:val="16"/>
            <w:szCs w:val="16"/>
          </w:rPr>
          <w:fldChar w:fldCharType="end"/>
        </w:r>
      </w:p>
    </w:sdtContent>
  </w:sdt>
  <w:p w14:paraId="60895028" w14:textId="77777777" w:rsidR="008D6779" w:rsidRPr="00DD4E22" w:rsidRDefault="008D6779" w:rsidP="00DD4E22">
    <w:pPr>
      <w:pStyle w:val="Footer"/>
      <w:ind w:right="360"/>
      <w:jc w:val="center"/>
      <w:rPr>
        <w:color w:val="000000" w:themeColor="text1"/>
        <w:sz w:val="16"/>
        <w:szCs w:val="16"/>
      </w:rPr>
    </w:pPr>
  </w:p>
  <w:p w14:paraId="476926C7" w14:textId="48EC9E31" w:rsidR="008D6779" w:rsidRDefault="008D6779" w:rsidP="008D6779">
    <w:pPr>
      <w:pStyle w:val="Footer"/>
      <w:spacing w:line="276" w:lineRule="auto"/>
      <w:jc w:val="center"/>
      <w:rPr>
        <w:sz w:val="21"/>
        <w:szCs w:val="21"/>
      </w:rPr>
    </w:pPr>
    <w:r w:rsidRPr="00664C9A">
      <w:rPr>
        <w:noProof/>
      </w:rPr>
      <w:drawing>
        <wp:inline distT="0" distB="0" distL="0" distR="0" wp14:anchorId="387DA966" wp14:editId="62CD27B3">
          <wp:extent cx="410133" cy="568718"/>
          <wp:effectExtent l="0" t="0" r="0" b="317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315" cy="59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723F20" w14:textId="77777777" w:rsidR="008D6779" w:rsidRDefault="008D6779" w:rsidP="008D6779">
    <w:pPr>
      <w:pStyle w:val="Footer"/>
      <w:spacing w:line="276" w:lineRule="auto"/>
      <w:jc w:val="center"/>
      <w:rPr>
        <w:sz w:val="21"/>
        <w:szCs w:val="21"/>
      </w:rPr>
    </w:pPr>
  </w:p>
  <w:p w14:paraId="0ED50226" w14:textId="28017856" w:rsidR="008D6779" w:rsidRPr="00FA77EC" w:rsidRDefault="008D6779" w:rsidP="008D6779">
    <w:pPr>
      <w:pStyle w:val="Footer"/>
      <w:spacing w:line="276" w:lineRule="auto"/>
      <w:jc w:val="center"/>
      <w:rPr>
        <w:sz w:val="21"/>
        <w:szCs w:val="21"/>
      </w:rPr>
    </w:pPr>
    <w:r w:rsidRPr="00FA77EC">
      <w:rPr>
        <w:sz w:val="21"/>
        <w:szCs w:val="21"/>
      </w:rPr>
      <w:t>20 W. Kinzie  |  17th Floor  |  Chicago, IL 60654  |  imrchicago.com  |  (312) 878-1222</w:t>
    </w:r>
  </w:p>
  <w:p w14:paraId="1CC029B3" w14:textId="77777777" w:rsidR="008D6779" w:rsidRPr="0015114A" w:rsidRDefault="008D6779" w:rsidP="008D6779">
    <w:pPr>
      <w:pStyle w:val="Footer"/>
      <w:spacing w:line="320" w:lineRule="exact"/>
      <w:jc w:val="center"/>
      <w:rPr>
        <w:rFonts w:ascii="Myriad Pro Condensed" w:hAnsi="Myriad Pro Condensed"/>
        <w:sz w:val="21"/>
        <w:szCs w:val="21"/>
      </w:rPr>
    </w:pPr>
    <w:r w:rsidRPr="00FA77EC">
      <w:rPr>
        <w:sz w:val="21"/>
        <w:szCs w:val="21"/>
      </w:rPr>
      <w:t xml:space="preserve">belliscoop    </w:t>
    </w:r>
    <w:r w:rsidRPr="00FA77EC">
      <w:rPr>
        <w:rFonts w:cs="MyriadPro-Light"/>
        <w:noProof/>
        <w:spacing w:val="4"/>
        <w:position w:val="-6"/>
        <w:sz w:val="21"/>
        <w:szCs w:val="21"/>
      </w:rPr>
      <w:drawing>
        <wp:inline distT="0" distB="0" distL="0" distR="0" wp14:anchorId="130C6CDB" wp14:editId="5EB8C335">
          <wp:extent cx="392406" cy="145336"/>
          <wp:effectExtent l="0" t="0" r="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4193" cy="157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77EC">
      <w:rPr>
        <w:rFonts w:cs="MyriadPro-Light"/>
        <w:noProof/>
        <w:spacing w:val="4"/>
        <w:position w:val="-6"/>
        <w:sz w:val="21"/>
        <w:szCs w:val="21"/>
      </w:rPr>
      <w:t xml:space="preserve"> </w:t>
    </w:r>
    <w:r w:rsidRPr="00FA77EC">
      <w:rPr>
        <w:position w:val="-6"/>
        <w:sz w:val="21"/>
        <w:szCs w:val="21"/>
      </w:rPr>
      <w:t xml:space="preserve">  </w:t>
    </w:r>
    <w:r w:rsidRPr="00FA77EC">
      <w:rPr>
        <w:sz w:val="21"/>
        <w:szCs w:val="21"/>
      </w:rPr>
      <w:t xml:space="preserve">     isabellimediarelations</w:t>
    </w:r>
    <w:r w:rsidRPr="00FA77EC">
      <w:rPr>
        <w:position w:val="-6"/>
        <w:sz w:val="21"/>
        <w:szCs w:val="21"/>
      </w:rPr>
      <w:t xml:space="preserve">    </w:t>
    </w:r>
    <w:r w:rsidRPr="00FA77EC">
      <w:rPr>
        <w:noProof/>
        <w:position w:val="-6"/>
        <w:sz w:val="21"/>
        <w:szCs w:val="21"/>
      </w:rPr>
      <w:drawing>
        <wp:inline distT="0" distB="0" distL="0" distR="0" wp14:anchorId="7125A430" wp14:editId="4C18C0C5">
          <wp:extent cx="393192" cy="145627"/>
          <wp:effectExtent l="0" t="0" r="0" b="698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93192" cy="145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77EC">
      <w:rPr>
        <w:noProof/>
        <w:position w:val="-6"/>
        <w:sz w:val="21"/>
        <w:szCs w:val="21"/>
      </w:rPr>
      <w:t xml:space="preserve"> </w:t>
    </w:r>
    <w:r w:rsidRPr="00FA77EC">
      <w:rPr>
        <w:noProof/>
      </w:rPr>
      <w:t xml:space="preserve"> </w:t>
    </w:r>
  </w:p>
  <w:p w14:paraId="0CC3A7B9" w14:textId="77777777" w:rsidR="008D6779" w:rsidRDefault="008D67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CD855" w14:textId="77777777" w:rsidR="0021427F" w:rsidRDefault="002142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F249C" w14:textId="77777777" w:rsidR="007626E0" w:rsidRDefault="007626E0" w:rsidP="008D6779">
      <w:r>
        <w:separator/>
      </w:r>
    </w:p>
  </w:footnote>
  <w:footnote w:type="continuationSeparator" w:id="0">
    <w:p w14:paraId="18C9A914" w14:textId="77777777" w:rsidR="007626E0" w:rsidRDefault="007626E0" w:rsidP="008D6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8E7C0" w14:textId="77777777" w:rsidR="0021427F" w:rsidRDefault="002142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934A3" w14:textId="77777777" w:rsidR="0021427F" w:rsidRDefault="0021427F" w:rsidP="0021427F">
    <w:pPr>
      <w:pStyle w:val="Header"/>
      <w:spacing w:line="360" w:lineRule="auto"/>
      <w:jc w:val="center"/>
      <w:rPr>
        <w:b/>
      </w:rPr>
    </w:pPr>
    <w:r w:rsidRPr="008D6779">
      <w:rPr>
        <w:noProof/>
      </w:rPr>
      <w:drawing>
        <wp:inline distT="0" distB="0" distL="0" distR="0" wp14:anchorId="6C451AF1" wp14:editId="32278590">
          <wp:extent cx="856345" cy="487584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778" cy="50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313BC273" wp14:editId="5C9F8726">
          <wp:extent cx="1387447" cy="28371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CLLC_Maveric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077" cy="287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6F10A0AE" wp14:editId="6BF13848">
          <wp:extent cx="648698" cy="619447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P_Logo_Stacked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66" cy="626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200912C7" wp14:editId="17221012">
          <wp:extent cx="723900" cy="330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r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3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14:paraId="02E50834" w14:textId="77777777" w:rsidR="00F43535" w:rsidRDefault="00F43535" w:rsidP="00967DA8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</w:p>
  <w:p w14:paraId="41A39F8F" w14:textId="77777777" w:rsidR="00F43535" w:rsidRDefault="00F43535" w:rsidP="00F43535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</w:p>
  <w:p w14:paraId="18D4801F" w14:textId="10189F6A" w:rsidR="008D6779" w:rsidRPr="00F43535" w:rsidRDefault="00F43535" w:rsidP="00F43535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  <w:r>
      <w:rPr>
        <w:rFonts w:eastAsia="Times New Roman" w:cs="Times New Roman"/>
        <w:b/>
        <w:caps/>
        <w:kern w:val="36"/>
        <w:szCs w:val="28"/>
      </w:rPr>
      <w:t xml:space="preserve">ACRON, </w:t>
    </w:r>
    <w:r w:rsidR="00251AED">
      <w:rPr>
        <w:rFonts w:eastAsia="Times New Roman" w:cs="Times New Roman"/>
        <w:b/>
        <w:caps/>
        <w:kern w:val="36"/>
        <w:szCs w:val="28"/>
      </w:rPr>
      <w:t xml:space="preserve">maverick hotels </w:t>
    </w:r>
    <w:r w:rsidR="00967DA8">
      <w:rPr>
        <w:rFonts w:eastAsia="Times New Roman" w:cs="Times New Roman"/>
        <w:b/>
        <w:caps/>
        <w:kern w:val="36"/>
        <w:szCs w:val="28"/>
      </w:rPr>
      <w:t xml:space="preserve">&amp; restaurants break </w:t>
    </w:r>
    <w:r w:rsidR="0073428D">
      <w:rPr>
        <w:rFonts w:eastAsia="Times New Roman" w:cs="Times New Roman"/>
        <w:b/>
        <w:caps/>
        <w:kern w:val="36"/>
        <w:szCs w:val="28"/>
      </w:rPr>
      <w:t>GROUND FOR</w:t>
    </w:r>
    <w:r w:rsidR="00251AED">
      <w:rPr>
        <w:rFonts w:eastAsia="Times New Roman" w:cs="Times New Roman"/>
        <w:b/>
        <w:caps/>
        <w:kern w:val="36"/>
        <w:szCs w:val="28"/>
      </w:rPr>
      <w:t xml:space="preserve"> navy pier’s first HOTEL development</w:t>
    </w:r>
  </w:p>
  <w:p w14:paraId="512CCDF3" w14:textId="77777777" w:rsidR="008D6779" w:rsidRDefault="008D6779" w:rsidP="008D6779">
    <w:pPr>
      <w:pStyle w:val="Header"/>
      <w:jc w:val="center"/>
    </w:pPr>
    <w:r>
      <w:rPr>
        <w:noProof/>
      </w:rPr>
      <w:drawing>
        <wp:inline distT="0" distB="0" distL="0" distR="0" wp14:anchorId="788F9CD4" wp14:editId="38806BC0">
          <wp:extent cx="6400800" cy="64008"/>
          <wp:effectExtent l="0" t="0" r="0" b="12700"/>
          <wp:docPr id="16" name="Pictur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400800" cy="64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FE400D" w14:textId="77777777" w:rsidR="008D6779" w:rsidRDefault="008D67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E9EDF" w14:textId="77777777" w:rsidR="0021427F" w:rsidRDefault="002142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A2E9A"/>
    <w:multiLevelType w:val="multilevel"/>
    <w:tmpl w:val="02C2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83BA8"/>
    <w:multiLevelType w:val="hybridMultilevel"/>
    <w:tmpl w:val="CF4C54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78564CA0"/>
    <w:multiLevelType w:val="hybridMultilevel"/>
    <w:tmpl w:val="BC5CA9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1D2"/>
    <w:rsid w:val="00010ED1"/>
    <w:rsid w:val="00011E73"/>
    <w:rsid w:val="00085371"/>
    <w:rsid w:val="000A2B96"/>
    <w:rsid w:val="000E191E"/>
    <w:rsid w:val="000E34AF"/>
    <w:rsid w:val="00183EFA"/>
    <w:rsid w:val="001F711E"/>
    <w:rsid w:val="0021427F"/>
    <w:rsid w:val="00251AED"/>
    <w:rsid w:val="002D02FC"/>
    <w:rsid w:val="002E261E"/>
    <w:rsid w:val="003249F6"/>
    <w:rsid w:val="0037109B"/>
    <w:rsid w:val="003D7555"/>
    <w:rsid w:val="00452537"/>
    <w:rsid w:val="004753C1"/>
    <w:rsid w:val="004C0C26"/>
    <w:rsid w:val="004F7C9F"/>
    <w:rsid w:val="005977FB"/>
    <w:rsid w:val="005F52C4"/>
    <w:rsid w:val="006A39BA"/>
    <w:rsid w:val="006D494A"/>
    <w:rsid w:val="006D78B0"/>
    <w:rsid w:val="0073428D"/>
    <w:rsid w:val="00736409"/>
    <w:rsid w:val="007626E0"/>
    <w:rsid w:val="007B0971"/>
    <w:rsid w:val="007E7FEF"/>
    <w:rsid w:val="008761AE"/>
    <w:rsid w:val="008D6779"/>
    <w:rsid w:val="00900FC8"/>
    <w:rsid w:val="00931177"/>
    <w:rsid w:val="0095021E"/>
    <w:rsid w:val="009538C9"/>
    <w:rsid w:val="00967DA8"/>
    <w:rsid w:val="00A20222"/>
    <w:rsid w:val="00A40DA6"/>
    <w:rsid w:val="00AE0798"/>
    <w:rsid w:val="00C26266"/>
    <w:rsid w:val="00C54413"/>
    <w:rsid w:val="00CC0618"/>
    <w:rsid w:val="00D161D2"/>
    <w:rsid w:val="00D66843"/>
    <w:rsid w:val="00D94D4B"/>
    <w:rsid w:val="00DC46D5"/>
    <w:rsid w:val="00DD4E22"/>
    <w:rsid w:val="00DD78C9"/>
    <w:rsid w:val="00E85D80"/>
    <w:rsid w:val="00F104CC"/>
    <w:rsid w:val="00F22F46"/>
    <w:rsid w:val="00F24BC0"/>
    <w:rsid w:val="00F3631F"/>
    <w:rsid w:val="00F43535"/>
    <w:rsid w:val="00F61B4B"/>
    <w:rsid w:val="00F700EF"/>
    <w:rsid w:val="00F734A2"/>
    <w:rsid w:val="00FA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8FD269"/>
  <w14:defaultImageDpi w14:val="32767"/>
  <w15:docId w15:val="{0E7B52EF-A61C-8F4B-B09D-9972F7F8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 Light" w:eastAsiaTheme="minorHAnsi" w:hAnsi="Myriad Pro Light" w:cs="Times New Roman (Body CS)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61D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1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ta">
    <w:name w:val="meta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D161D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161D2"/>
    <w:rPr>
      <w:b/>
      <w:bCs/>
    </w:rPr>
  </w:style>
  <w:style w:type="paragraph" w:customStyle="1" w:styleId="mb-no">
    <w:name w:val="mb-no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facebook">
    <w:name w:val="social-facebook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twitter">
    <w:name w:val="social-twitter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google-plus">
    <w:name w:val="social-google-plus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linkedin">
    <w:name w:val="social-linkedin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pinterest">
    <w:name w:val="social-pinterest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xn-location">
    <w:name w:val="xn-location"/>
    <w:basedOn w:val="DefaultParagraphFont"/>
    <w:rsid w:val="00D161D2"/>
  </w:style>
  <w:style w:type="character" w:customStyle="1" w:styleId="xn-chron">
    <w:name w:val="xn-chron"/>
    <w:basedOn w:val="DefaultParagraphFont"/>
    <w:rsid w:val="00D161D2"/>
  </w:style>
  <w:style w:type="character" w:customStyle="1" w:styleId="xn-person">
    <w:name w:val="xn-person"/>
    <w:basedOn w:val="DefaultParagraphFont"/>
    <w:rsid w:val="00D161D2"/>
  </w:style>
  <w:style w:type="paragraph" w:styleId="ListParagraph">
    <w:name w:val="List Paragraph"/>
    <w:basedOn w:val="Normal"/>
    <w:uiPriority w:val="34"/>
    <w:qFormat/>
    <w:rsid w:val="004753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67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779"/>
  </w:style>
  <w:style w:type="paragraph" w:styleId="Footer">
    <w:name w:val="footer"/>
    <w:basedOn w:val="Normal"/>
    <w:link w:val="FooterChar"/>
    <w:uiPriority w:val="99"/>
    <w:unhideWhenUsed/>
    <w:rsid w:val="008D67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779"/>
  </w:style>
  <w:style w:type="character" w:customStyle="1" w:styleId="UnresolvedMention1">
    <w:name w:val="Unresolved Mention1"/>
    <w:basedOn w:val="DefaultParagraphFont"/>
    <w:uiPriority w:val="99"/>
    <w:rsid w:val="00DC46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7FEF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D4E22"/>
  </w:style>
  <w:style w:type="paragraph" w:styleId="BalloonText">
    <w:name w:val="Balloon Text"/>
    <w:basedOn w:val="Normal"/>
    <w:link w:val="BalloonTextChar"/>
    <w:uiPriority w:val="99"/>
    <w:semiHidden/>
    <w:unhideWhenUsed/>
    <w:rsid w:val="006D49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94A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10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1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5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913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55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7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75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7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0774">
                  <w:marLeft w:val="0"/>
                  <w:marRight w:val="0"/>
                  <w:marTop w:val="0"/>
                  <w:marBottom w:val="450"/>
                  <w:divBdr>
                    <w:top w:val="single" w:sz="6" w:space="0" w:color="CAC8C8"/>
                    <w:left w:val="single" w:sz="6" w:space="0" w:color="CAC8C8"/>
                    <w:bottom w:val="single" w:sz="6" w:space="0" w:color="CAC8C8"/>
                    <w:right w:val="single" w:sz="6" w:space="0" w:color="CAC8C8"/>
                  </w:divBdr>
                  <w:divsChild>
                    <w:div w:id="2658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4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0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081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54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verickhotelsandrestaurants.com/" TargetMode="External"/><Relationship Id="rId13" Type="http://schemas.openxmlformats.org/officeDocument/2006/relationships/hyperlink" Target="http://powersandsons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acron.ch/en/" TargetMode="External"/><Relationship Id="rId12" Type="http://schemas.openxmlformats.org/officeDocument/2006/relationships/hyperlink" Target="http://www.mchughconstruction.com/" TargetMode="External"/><Relationship Id="rId17" Type="http://schemas.openxmlformats.org/officeDocument/2006/relationships/hyperlink" Target="mailto:ppatel@navypier.or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laura@imrchicago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oarchitecture.com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anet@imrchicago.com" TargetMode="External"/><Relationship Id="rId23" Type="http://schemas.openxmlformats.org/officeDocument/2006/relationships/footer" Target="footer3.xml"/><Relationship Id="rId10" Type="http://schemas.openxmlformats.org/officeDocument/2006/relationships/hyperlink" Target="http://curiocollection3.hilton.com/en/index.html?WT.mc_id=zLADA0WW1XX2PSH3DA4PPC5PPC6MULTIBR7_153663209_1003528&amp;_vsrefdom=mca&amp;mchxkw=c:828834640,k:43700023881419238,m:b,p:1t1,d:c,ai:45382819874,ad:195459629218,s:g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navypier.org/" TargetMode="External"/><Relationship Id="rId14" Type="http://schemas.openxmlformats.org/officeDocument/2006/relationships/hyperlink" Target="https://us.cibc.com/en/home.html.html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tiff"/><Relationship Id="rId5" Type="http://schemas.openxmlformats.org/officeDocument/2006/relationships/image" Target="media/image5.emf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wilkerson</dc:creator>
  <cp:keywords/>
  <dc:description/>
  <cp:lastModifiedBy>john wilkerson</cp:lastModifiedBy>
  <cp:revision>4</cp:revision>
  <cp:lastPrinted>2018-07-05T22:25:00Z</cp:lastPrinted>
  <dcterms:created xsi:type="dcterms:W3CDTF">2018-07-09T22:31:00Z</dcterms:created>
  <dcterms:modified xsi:type="dcterms:W3CDTF">2018-07-09T23:17:00Z</dcterms:modified>
</cp:coreProperties>
</file>