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582E" w14:textId="5289BAA9" w:rsidR="00B615E9" w:rsidRPr="00B615E9" w:rsidRDefault="00B615E9" w:rsidP="00B615E9">
      <w:pPr>
        <w:spacing w:after="0" w:line="240" w:lineRule="auto"/>
        <w:textAlignment w:val="baseline"/>
        <w:outlineLvl w:val="1"/>
        <w:rPr>
          <w:rFonts w:ascii="Arial" w:eastAsia="Times New Roman" w:hAnsi="Arial" w:cs="Arial"/>
          <w:b/>
          <w:bCs/>
          <w:color w:val="084497"/>
          <w:sz w:val="32"/>
          <w:szCs w:val="32"/>
        </w:rPr>
      </w:pPr>
      <w:r w:rsidRPr="00B615E9">
        <w:rPr>
          <w:rFonts w:ascii="Arial" w:eastAsia="Times New Roman" w:hAnsi="Arial" w:cs="Arial"/>
          <w:b/>
          <w:bCs/>
          <w:color w:val="084497"/>
          <w:sz w:val="32"/>
          <w:szCs w:val="32"/>
        </w:rPr>
        <w:t xml:space="preserve">TradeStation Introduces Simplified Commission Pricing for Futures Trades: $1.50 per </w:t>
      </w:r>
      <w:r w:rsidR="00DB265C">
        <w:rPr>
          <w:rFonts w:ascii="Arial" w:eastAsia="Times New Roman" w:hAnsi="Arial" w:cs="Arial"/>
          <w:b/>
          <w:bCs/>
          <w:color w:val="084497"/>
          <w:sz w:val="32"/>
          <w:szCs w:val="32"/>
        </w:rPr>
        <w:t>Contract, per Side</w:t>
      </w:r>
      <w:r w:rsidRPr="00B615E9">
        <w:rPr>
          <w:rFonts w:ascii="Arial" w:eastAsia="Times New Roman" w:hAnsi="Arial" w:cs="Arial"/>
          <w:b/>
          <w:bCs/>
          <w:color w:val="084497"/>
          <w:sz w:val="32"/>
          <w:szCs w:val="32"/>
        </w:rPr>
        <w:t>, with No Software Fees</w:t>
      </w:r>
      <w:r w:rsidR="0065342C">
        <w:rPr>
          <w:rFonts w:ascii="Arial" w:eastAsia="Times New Roman" w:hAnsi="Arial" w:cs="Arial"/>
          <w:b/>
          <w:bCs/>
          <w:color w:val="084497"/>
          <w:sz w:val="32"/>
          <w:szCs w:val="32"/>
        </w:rPr>
        <w:t>,</w:t>
      </w:r>
      <w:r w:rsidRPr="00B615E9">
        <w:rPr>
          <w:rFonts w:ascii="Arial" w:eastAsia="Times New Roman" w:hAnsi="Arial" w:cs="Arial"/>
          <w:b/>
          <w:bCs/>
          <w:color w:val="084497"/>
          <w:sz w:val="32"/>
          <w:szCs w:val="32"/>
        </w:rPr>
        <w:t xml:space="preserve"> Free Advanced Trading Tools</w:t>
      </w:r>
      <w:r w:rsidR="00BD355D">
        <w:rPr>
          <w:rFonts w:ascii="Arial" w:eastAsia="Times New Roman" w:hAnsi="Arial" w:cs="Arial"/>
          <w:b/>
          <w:bCs/>
          <w:color w:val="084497"/>
          <w:sz w:val="32"/>
          <w:szCs w:val="32"/>
        </w:rPr>
        <w:t xml:space="preserve"> and </w:t>
      </w:r>
      <w:r w:rsidR="00BD355D" w:rsidRPr="00B615E9">
        <w:rPr>
          <w:rFonts w:ascii="Arial" w:eastAsia="Times New Roman" w:hAnsi="Arial" w:cs="Arial"/>
          <w:b/>
          <w:bCs/>
          <w:color w:val="084497"/>
          <w:sz w:val="32"/>
          <w:szCs w:val="32"/>
        </w:rPr>
        <w:t>Real-Time Data</w:t>
      </w:r>
      <w:r w:rsidR="00A7253B" w:rsidRPr="00CB2CCC">
        <w:rPr>
          <w:rFonts w:ascii="Arial" w:eastAsia="Times New Roman" w:hAnsi="Arial" w:cs="Arial"/>
          <w:b/>
          <w:bCs/>
          <w:color w:val="084497"/>
          <w:sz w:val="32"/>
          <w:szCs w:val="32"/>
        </w:rPr>
        <w:t>*</w:t>
      </w:r>
    </w:p>
    <w:p w14:paraId="1C9CA492" w14:textId="77777777" w:rsidR="00B615E9" w:rsidRPr="00B615E9" w:rsidRDefault="00B615E9" w:rsidP="00B615E9">
      <w:pPr>
        <w:spacing w:after="0" w:line="240" w:lineRule="auto"/>
        <w:textAlignment w:val="baseline"/>
        <w:outlineLvl w:val="1"/>
        <w:rPr>
          <w:rFonts w:ascii="Arial" w:eastAsia="Times New Roman" w:hAnsi="Arial" w:cs="Arial"/>
          <w:b/>
          <w:bCs/>
          <w:color w:val="084497"/>
          <w:sz w:val="39"/>
          <w:szCs w:val="39"/>
        </w:rPr>
      </w:pPr>
    </w:p>
    <w:p w14:paraId="40622FEF" w14:textId="77777777" w:rsidR="00B615E9" w:rsidRPr="00B615E9" w:rsidRDefault="00B615E9" w:rsidP="00B615E9">
      <w:pPr>
        <w:shd w:val="clear" w:color="auto" w:fill="FFFFFF"/>
        <w:spacing w:after="0" w:line="240" w:lineRule="atLeast"/>
        <w:textAlignment w:val="baseline"/>
        <w:rPr>
          <w:rFonts w:ascii="Arial" w:eastAsia="Times New Roman" w:hAnsi="Arial" w:cs="Arial"/>
          <w:color w:val="494949"/>
          <w:sz w:val="18"/>
          <w:szCs w:val="18"/>
        </w:rPr>
      </w:pPr>
      <w:r w:rsidRPr="00B615E9">
        <w:rPr>
          <w:rFonts w:ascii="Arial" w:eastAsia="Times New Roman" w:hAnsi="Arial" w:cs="Arial"/>
          <w:b/>
          <w:bCs/>
          <w:color w:val="494949"/>
          <w:sz w:val="18"/>
          <w:szCs w:val="18"/>
          <w:bdr w:val="none" w:sz="0" w:space="0" w:color="auto" w:frame="1"/>
        </w:rPr>
        <w:t>Plantation, Florida</w:t>
      </w:r>
      <w:r w:rsidRPr="00B615E9">
        <w:rPr>
          <w:rFonts w:ascii="Arial" w:eastAsia="Times New Roman" w:hAnsi="Arial" w:cs="Arial"/>
          <w:b/>
          <w:bCs/>
          <w:color w:val="494949"/>
          <w:sz w:val="18"/>
          <w:szCs w:val="18"/>
          <w:bdr w:val="none" w:sz="0" w:space="0" w:color="auto" w:frame="1"/>
        </w:rPr>
        <w:br/>
      </w:r>
      <w:r w:rsidRPr="00984824">
        <w:rPr>
          <w:rFonts w:ascii="Arial" w:eastAsia="Times New Roman" w:hAnsi="Arial" w:cs="Arial"/>
          <w:b/>
          <w:bCs/>
          <w:color w:val="494949"/>
          <w:sz w:val="18"/>
          <w:szCs w:val="18"/>
          <w:bdr w:val="none" w:sz="0" w:space="0" w:color="auto" w:frame="1"/>
        </w:rPr>
        <w:t>Tuesday, August 1, 2017</w:t>
      </w:r>
    </w:p>
    <w:p w14:paraId="11D5B4D3" w14:textId="77777777" w:rsidR="00B615E9" w:rsidRPr="00B615E9" w:rsidRDefault="00B615E9" w:rsidP="00B615E9">
      <w:pPr>
        <w:spacing w:after="0" w:line="240" w:lineRule="auto"/>
        <w:jc w:val="right"/>
        <w:textAlignment w:val="baseline"/>
        <w:rPr>
          <w:rFonts w:ascii="Arial" w:eastAsia="Times New Roman" w:hAnsi="Arial" w:cs="Arial"/>
          <w:color w:val="2B66C6"/>
          <w:sz w:val="18"/>
          <w:szCs w:val="18"/>
        </w:rPr>
      </w:pPr>
      <w:r w:rsidRPr="00B615E9">
        <w:rPr>
          <w:rFonts w:ascii="Arial" w:eastAsia="Times New Roman" w:hAnsi="Arial" w:cs="Arial"/>
          <w:color w:val="2B66C6"/>
          <w:sz w:val="18"/>
          <w:szCs w:val="18"/>
        </w:rPr>
        <w:t>Share:</w:t>
      </w:r>
    </w:p>
    <w:p w14:paraId="4E86C3B1" w14:textId="77777777" w:rsidR="00B615E9" w:rsidRPr="00B615E9" w:rsidRDefault="00B615E9" w:rsidP="00B615E9">
      <w:pPr>
        <w:spacing w:after="0" w:line="240" w:lineRule="auto"/>
        <w:jc w:val="right"/>
        <w:textAlignment w:val="baseline"/>
        <w:rPr>
          <w:rFonts w:ascii="Arial" w:eastAsia="Times New Roman" w:hAnsi="Arial" w:cs="Arial"/>
          <w:color w:val="494949"/>
          <w:sz w:val="18"/>
          <w:szCs w:val="18"/>
        </w:rPr>
      </w:pPr>
      <w:r w:rsidRPr="00B615E9">
        <w:rPr>
          <w:rFonts w:ascii="Arial" w:eastAsia="Times New Roman" w:hAnsi="Arial" w:cs="Arial"/>
          <w:noProof/>
          <w:color w:val="0066C6"/>
          <w:sz w:val="18"/>
          <w:szCs w:val="18"/>
        </w:rPr>
        <mc:AlternateContent>
          <mc:Choice Requires="wps">
            <w:drawing>
              <wp:inline distT="0" distB="0" distL="0" distR="0" wp14:anchorId="4527CA59" wp14:editId="228A8848">
                <wp:extent cx="153670" cy="153670"/>
                <wp:effectExtent l="0" t="0" r="0" b="0"/>
                <wp:docPr id="4" name="AutoShape 1" descr="Send to Facebook">
                  <a:hlinkClick xmlns:a="http://schemas.openxmlformats.org/drawingml/2006/main" r:id="rId4" tooltip="&quot;Send to 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4EDB7" id="AutoShape 1" o:spid="_x0000_s1026" alt="Send to Facebook" href="https://www1.tradestation.com/about-us/press-and-news/current/2017-03-07" title="&quot;Send to Facebook&quot;" style="width:12.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2oBQMAAGsGAAAOAAAAZHJzL2Uyb0RvYy54bWysVV1vmzAUfZ+0/2D5YW8USMkHrLRqQ5gq&#10;dVulbj/AMSZYMTaznZBu2n/ftUnStJ00aRsPyF+ce869x5eLq10r0JZpw5XMcXwWYcQkVRWXqxx/&#10;/VIGM4yMJbIiQkmW40dm8NXl2zcXfZexkWqUqJhGACJN1nc5bqztsjA0tGEtMWeqYxI2a6VbYmGq&#10;V2GlSQ/orQhHUTQJe6WrTivKjIHVYtjElx6/rhm1n+vaMItEjoGb9W/t30v3Di8vSLbSpGs43dMg&#10;f8GiJVxC0CNUQSxBG81fQbWcamVUbc+oakNV15wyrwHUxNELNQ8N6ZjXAskx3TFN5v/B0k/be414&#10;leMEI0laKNH1xiofGcUYVcxQSNcDkxWyCpWEsqVSa6+1EVyu54LT9Z4ZHPxz/QbNhaKblkk7FFEz&#10;QSw4yDS8MxjpzBHStxUQsEoJy8EZ775tlH3/ksiw6soY9p3JvBxXfD986O61K4rp7hRdGyTVvCFy&#10;xa5NB8YAu4Lkw5LWqm8YqSC38SncgOEADaChZf9RVZAkAknySdjVunUxQBbaeV89Hn3FdhZRWIzH&#10;55MpuI/C1n7sCJPs8HGnjf3AVIvcAJQDOw9OtnfGDkcPR1wsqUouhLeukM8WAHNYgdDwqdtzJLwT&#10;f6RRupgtZkmQjCaLIImKIrgu50kwKePpuDgv5vMi/unixknW8Kpi0oU53Io4eVXd35p5fz8HPx/v&#10;hVGCVw7OUTJ6tZwLjbYEbmXpH59y2Hk6Fj6n4fMFWl5IikdJdDNKg3IymwZJmYyDdBrNgihOb9JJ&#10;lKRJUT6XdMcl+3dJqM9xOh6NfZVOSL/QFvnntTaStdxC3xO8zfHseIhkzoELWfnSWsLFMD5JhaP/&#10;lAoo96HQ3v7OooP7l6p6BLtqBXYC50GHhkGj9HeMeuh2OTbfNkQzjMStBMuncZK49ugnyXg6gok+&#10;3Vme7hBJASrHFqNhOLcwg082nearBiLFPjFSuV5Sc29hd4UGVvu7Ch3NK9l3X9cyT+f+1NM/4vIX&#10;AAAA//8DAFBLAwQUAAYACAAAACEA3bcs99cAAAADAQAADwAAAGRycy9kb3ducmV2LnhtbEyPQWvC&#10;QBCF7wX/wzJCb3VjKCJpNiKCSHooxPoD1uw0CWZnQ3bU9N932h7ayzyGN7z3Tb6ZfK9uOMYukIHl&#10;IgGFVAfXUWPg9L5/WoOKbMnZPhAa+MQIm2L2kNvMhTtVeDtyoySEYmYNtMxDpnWsW/Q2LsKAJN5H&#10;GL1lWcdGu9HeJdz3Ok2Slfa2I2lo7YC7FuvL8eoNpGt0b2XH4VBeympFnl5P1cGYx/m0fQHFOPHf&#10;MXzjCzoUwnQOV3JR9QbkEf6Z4qXPKajzr+oi1//Ziy8AAAD//wMAUEsDBBQABgAIAAAAIQAevY5o&#10;8gAAAHMBAAAZAAAAZHJzL19yZWxzL2Uyb0RvYy54bWwucmVsc4TQzWrDMAwH8Ptg72B0d5xssI6R&#10;pJdu0MMuo3sAz1Y+aGIbyVnat59GGaww2FEI/f6S6u1pntQnEo8xNFAVJSgMLvox9A28H170IyjO&#10;Nng7xYANnJFh297e1G842SxDPIyJlSiBGxhyTk/GsBtwtlzEhEE6XaTZZimpN8m6o+3R3JXlg6Hf&#10;BrRXptr7BmjvK1CHc5Lk/+3YdaPDXXTLjCH/EWEGkWgaw1FQSz3mC8uy87quVZHJepRzvw8rXJyN&#10;/YhL1gubRMis5Q864MrGLUSXjGqjy3tdbn7E1+hl2edTRgp2AtPW5upV7RcAAAD//wMAUEsBAi0A&#10;FAAGAAgAAAAhALaDOJL+AAAA4QEAABMAAAAAAAAAAAAAAAAAAAAAAFtDb250ZW50X1R5cGVzXS54&#10;bWxQSwECLQAUAAYACAAAACEAOP0h/9YAAACUAQAACwAAAAAAAAAAAAAAAAAvAQAAX3JlbHMvLnJl&#10;bHNQSwECLQAUAAYACAAAACEAVoGNqAUDAABrBgAADgAAAAAAAAAAAAAAAAAuAgAAZHJzL2Uyb0Rv&#10;Yy54bWxQSwECLQAUAAYACAAAACEA3bcs99cAAAADAQAADwAAAAAAAAAAAAAAAABfBQAAZHJzL2Rv&#10;d25yZXYueG1sUEsBAi0AFAAGAAgAAAAhAB69jmjyAAAAcwEAABkAAAAAAAAAAAAAAAAAYwYAAGRy&#10;cy9fcmVscy9lMm9Eb2MueG1sLnJlbHNQSwUGAAAAAAUABQA6AQAAjAcAAAAA&#10;" o:button="t" filled="f" stroked="f">
                <v:fill o:detectmouseclick="t"/>
                <o:lock v:ext="edit" aspectratio="t"/>
                <w10:anchorlock/>
              </v:rect>
            </w:pict>
          </mc:Fallback>
        </mc:AlternateContent>
      </w:r>
      <w:r w:rsidRPr="00B615E9">
        <w:rPr>
          <w:rFonts w:ascii="Arial" w:eastAsia="Times New Roman" w:hAnsi="Arial" w:cs="Arial"/>
          <w:noProof/>
          <w:color w:val="0066C6"/>
          <w:sz w:val="18"/>
          <w:szCs w:val="18"/>
        </w:rPr>
        <mc:AlternateContent>
          <mc:Choice Requires="wps">
            <w:drawing>
              <wp:inline distT="0" distB="0" distL="0" distR="0" wp14:anchorId="379B04BA" wp14:editId="511133DA">
                <wp:extent cx="153670" cy="153670"/>
                <wp:effectExtent l="0" t="0" r="0" b="0"/>
                <wp:docPr id="3" name="AutoShape 2" descr="Tweet This">
                  <a:hlinkClick xmlns:a="http://schemas.openxmlformats.org/drawingml/2006/main" r:id="rId4" tooltip="&quot;Tweet Thi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07929" id="AutoShape 2" o:spid="_x0000_s1026" alt="Tweet This" href="https://www1.tradestation.com/about-us/press-and-news/current/2017-03-07" title="&quot;Tweet This&quot;" style="width:12.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4/AAMAAF8GAAAOAAAAZHJzL2Uyb0RvYy54bWysVdtunDAQfa/Uf7D80DfCJewFGjZKlqWK&#10;lLaRkn6AF8xixdjE9i6bVv33js3eklSq1JYH5Btnzpk5Hi4uty1HG6o0kyLD4VmAERWlrJhYZfjb&#10;Q+FNMdKGiIpwKWiGn6nGl7P37y76LqWRbCSvqEIAInTadxlujOlS39dlQ1uiz2RHBWzWUrXEwFSt&#10;/EqRHtBb7kdBMPZ7qapOyZJqDav5sIlnDr+uaWm+1rWmBvEMAzfj3sq9l/btzy5IulKka1i5o0H+&#10;gkVLmICgB6icGILWir2BalmppJa1OStl68u6ZiV1GkBNGLxSc9+QjjotkBzdHdKk/x9s+WVzpxCr&#10;MnyOkSAtlOhqbaSLjCKMKqpLSNdDTyGHDw3TTmXDmXicc1Y+7jjBkT9XblCby3LdUmGG8inKiQHv&#10;6IZ1GiOVWirqpgqhVlJyw8ATH57W0nw8UhjmtnR+3+nUSbAFd8P77k7ZQujuVpaPGgk5b4hY0Svd&#10;gRnAoiBzv6SU7BtKKshneAo3YFhADWho2X+WFSSGQGKc/G2tWhsDBKGt89LzwUt0a1AJi+HofDwB&#10;x5WwtRtbwiTdf9wpbT5R2SI7AM3AzoGTza02w9H9ERtLyIJx7uzKxYsFwBxWIDR8avcsCee+H0mQ&#10;LKaLaezF0XjhxUGee1fFPPbGRTgZ5ef5fJ6HP23cME4bVlVU2DD7mxDGb+r6WwPv7uTg4cNd0JKz&#10;ysJZSlqtlnOu0IbATSzc41IOO8dj/ksaLl+g5ZWkMIqD6yjxivF04sVFPPKSSTD1gjC5TsZBnMR5&#10;8VLSLRP03yWhPsPJKBq5Kp2QfqUtcM9bbSRtmYFex1mb4enhEEmtAxeicqU1hPFhfJIKS/+YCij3&#10;vtDO/taig/uXsnoGuyoJdgLnQVeGQSPVd4x66HAZ1k9roihG/EaA5ZMwjm1LdJN4NIlgok53lqc7&#10;RJQAlWGD0TCcG5jBJ+tOsVUDkUKXGCFt/6iZs7C9QgOr3V2FLuaU7DqubZOnc3fq+F+Y/QIAAP//&#10;AwBQSwMEFAAGAAgAAAAhAN23LPfXAAAAAwEAAA8AAABkcnMvZG93bnJldi54bWxMj0FrwkAQhe8F&#10;/8MyQm91YygiaTYigkh6KMT6A9bsNAlmZ0N21PTfd9oe2ss8hje8902+mXyvbjjGLpCB5SIBhVQH&#10;11Fj4PS+f1qDimzJ2T4QGvjECJti9pDbzIU7VXg7cqMkhGJmDbTMQ6Z1rFv0Ni7CgCTeRxi9ZVnH&#10;RrvR3iXc9zpNkpX2tiNpaO2Auxbry/HqDaRrdG9lx+FQXspqRZ5eT9XBmMf5tH0BxTjx3zF84ws6&#10;FMJ0DldyUfUG5BH+meKlzymo86/qItf/2YsvAAAA//8DAFBLAwQUAAYACAAAACEAHr2OaPIAAABz&#10;AQAAGQAAAGRycy9fcmVscy9lMm9Eb2MueG1sLnJlbHOE0M1qwzAMB/D7YO9gdHecbLCOkaSXbtDD&#10;LqN7AM9WPmhiG8lZ2refRhmsMNhRCP3+kurtaZ7UJxKPMTRQFSUoDC76MfQNvB9e9CMozjZ4O8WA&#10;DZyRYdve3tRvONksQzyMiZUogRsYck5PxrAbcLZcxIRBOl2k2WYpqTfJuqPt0dyV5YOh3wa0V6ba&#10;+wZo7ytQh3OS5P/t2HWjw110y4wh/xFhBpFoGsNRUEs95gvLsvO6rlWRyXqUc78PK1ycjf2IS9YL&#10;m0TIrOUPOuDKxi1El4xqo8t7XW5+xNfoZdnnU0YKdgLT1ubqVe0XAAAA//8DAFBLAQItABQABgAI&#10;AAAAIQC2gziS/gAAAOEBAAATAAAAAAAAAAAAAAAAAAAAAABbQ29udGVudF9UeXBlc10ueG1sUEsB&#10;Ai0AFAAGAAgAAAAhADj9If/WAAAAlAEAAAsAAAAAAAAAAAAAAAAALwEAAF9yZWxzLy5yZWxzUEsB&#10;Ai0AFAAGAAgAAAAhAIt9rj8AAwAAXwYAAA4AAAAAAAAAAAAAAAAALgIAAGRycy9lMm9Eb2MueG1s&#10;UEsBAi0AFAAGAAgAAAAhAN23LPfXAAAAAwEAAA8AAAAAAAAAAAAAAAAAWgUAAGRycy9kb3ducmV2&#10;LnhtbFBLAQItABQABgAIAAAAIQAevY5o8gAAAHMBAAAZAAAAAAAAAAAAAAAAAF4GAABkcnMvX3Jl&#10;bHMvZTJvRG9jLnhtbC5yZWxzUEsFBgAAAAAFAAUAOgEAAIcHAAAAAA==&#10;" o:button="t" filled="f" stroked="f">
                <v:fill o:detectmouseclick="t"/>
                <o:lock v:ext="edit" aspectratio="t"/>
                <w10:anchorlock/>
              </v:rect>
            </w:pict>
          </mc:Fallback>
        </mc:AlternateContent>
      </w:r>
      <w:r w:rsidRPr="00B615E9">
        <w:rPr>
          <w:rFonts w:ascii="Arial" w:eastAsia="Times New Roman" w:hAnsi="Arial" w:cs="Arial"/>
          <w:noProof/>
          <w:color w:val="0066C6"/>
          <w:sz w:val="18"/>
          <w:szCs w:val="18"/>
        </w:rPr>
        <mc:AlternateContent>
          <mc:Choice Requires="wps">
            <w:drawing>
              <wp:inline distT="0" distB="0" distL="0" distR="0" wp14:anchorId="1BFF1BB2" wp14:editId="24D64BEA">
                <wp:extent cx="153670" cy="153670"/>
                <wp:effectExtent l="0" t="0" r="0" b="0"/>
                <wp:docPr id="2" name="AutoShape 3" descr="Share on Google+">
                  <a:hlinkClick xmlns:a="http://schemas.openxmlformats.org/drawingml/2006/main" r:id="rId4" tgtFrame="&quot;_blank&quot;" tooltip="&quot;Share on Goog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9C127" id="AutoShape 3" o:spid="_x0000_s1026" alt="Share on Google+" href="https://www1.tradestation.com/about-us/press-and-news/current/2017-03-07" target="&quot;_blank&quot;" title="&quot;Share on Google+&quot;" style="width:12.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XKGQMAAIkGAAAOAAAAZHJzL2Uyb0RvYy54bWysVd9vmzAQfp+0/8Hyw14mCqTkB6ykakOo&#10;KnVbpW7PkwMmWDE2tZ2Qbtr/vrNJ0jSdNGkbD8i+O+7uu/vuuLjcNhxtqNJMihSHZwFGVBSyZGKZ&#10;4q9fcm+CkTZElIRLQVP8RDW+nL59c9G1CR3IWvKSKgROhE66NsW1MW3i+7qoaUP0mWypAGUlVUMM&#10;XNXSLxXpwHvD/UEQjPxOqrJVsqBagzTrlXjq/FcVLcznqtLUIJ5iyM24t3LvhX370wuSLBVpa1bs&#10;0iB/kUVDmICgB1cZMQStFXvlqmGFklpW5qyQjS+rihXUYQA0YXCC5qEmLXVYoDi6PZRJ/z+3xafN&#10;vUKsTPEAI0EaaNHV2kgXGZ1jVFJdQLngriiSAt1IueT0vcNacyZWM86K1S4zMPxz/3rMmSzWDRWm&#10;b6KinBhgkK5ZqzFSiU1I3ZYhdGxpcuXyeve4lubDtwUnYtWfQSslNwx40wtO09yZQZP9rtWJA2up&#10;4Y4P7b2yLdPtnSxWGgk5q4lY0ivdAm2AzFCQvUgp2dWUlFD50HJm7673YR1q8IYW3UdZQgkJlNCV&#10;aFupxsYA0GjrWPd0YB3dGlSAMByej8bAzQJUu7ONQJL9x63S5obKBtkD1AWyc87J5k6b3nRvYmMJ&#10;mTPOQU4SLl4IwGcvgdDwqdXZJBxPf8RBPJ/MJ5EXDUZzLwqyzLvKZ5E3ysPxMDvPZrMs/GnjhlFS&#10;s7KkwobZz0wYver9b6m+m96e7Yep0ZKz0rqzKWm1XMy4QhsCM5u7x5UcNM9m/ss0XL0AywmkcBAF&#10;14PYy0eTsRfl0dCLx8HEC8L4Oh4FURxl+UtId0zQf4eEuhTHw8HQdeko6RNsgXteYyNJwwxsRc6a&#10;FE8ORiSxDJyL0rXWEMb781EpbPrPpYB27xvt+Gop2rN/IcsnoKuSQCdgHuxvONRSfceog12YYv24&#10;hoHHiN8KoHwcRpFdnu4SDccDuKhjzeJYQ0QBrlJsMOqPMwM3+GTdKrasIVLoCiOk3TQVcxS2I9Rn&#10;tRsu2HcOyW4324V6fHdWz3+Q6S8AAAD//wMAUEsDBBQABgAIAAAAIQDdtyz31wAAAAMBAAAPAAAA&#10;ZHJzL2Rvd25yZXYueG1sTI9Ba8JAEIXvBf/DMkJvdWMoImk2IoJIeijE+gPW7DQJZmdDdtT033fa&#10;HtrLPIY3vPdNvpl8r244xi6QgeUiAYVUB9dRY+D0vn9ag4psydk+EBr4xAibYvaQ28yFO1V4O3Kj&#10;JIRiZg20zEOmdaxb9DYuwoAk3kcYvWVZx0a70d4l3Pc6TZKV9rYjaWjtgLsW68vx6g2ka3RvZcfh&#10;UF7KakWeXk/VwZjH+bR9AcU48d8xfOMLOhTCdA5XclH1BuQR/pnipc8pqPOv6iLX/9mLLwAAAP//&#10;AwBQSwMEFAAGAAgAAAAhAB69jmjyAAAAcwEAABkAAABkcnMvX3JlbHMvZTJvRG9jLnhtbC5yZWxz&#10;hNDNasMwDAfw+2DvYHR3nGywjpGkl27Qwy6jewDPVj5oYhvJWdq3n0YZrDDYUQj9/pLq7Wme1CcS&#10;jzE0UBUlKAwu+jH0DbwfXvQjKM42eDvFgA2ckWHb3t7UbzjZLEM8jImVKIEbGHJOT8awG3C2XMSE&#10;QTpdpNlmKak3ybqj7dHcleWDod8GtFem2vsGaO8rUIdzkuT/7dh1o8NddMuMIf8RYQaRaBrDUVBL&#10;PeYLy7Lzuq5Vkcl6lHO/DytcnI39iEvWC5tEyKzlDzrgysYtRJeMaqPLe11ufsTX6GXZ51NGCnYC&#10;09bm6lXtFwAAAP//AwBQSwECLQAUAAYACAAAACEAtoM4kv4AAADhAQAAEwAAAAAAAAAAAAAAAAAA&#10;AAAAW0NvbnRlbnRfVHlwZXNdLnhtbFBLAQItABQABgAIAAAAIQA4/SH/1gAAAJQBAAALAAAAAAAA&#10;AAAAAAAAAC8BAABfcmVscy8ucmVsc1BLAQItABQABgAIAAAAIQBGTAXKGQMAAIkGAAAOAAAAAAAA&#10;AAAAAAAAAC4CAABkcnMvZTJvRG9jLnhtbFBLAQItABQABgAIAAAAIQDdtyz31wAAAAMBAAAPAAAA&#10;AAAAAAAAAAAAAHMFAABkcnMvZG93bnJldi54bWxQSwECLQAUAAYACAAAACEAHr2OaPIAAABzAQAA&#10;GQAAAAAAAAAAAAAAAAB3BgAAZHJzL19yZWxzL2Uyb0RvYy54bWwucmVsc1BLBQYAAAAABQAFADoB&#10;AACgBwAAAAA=&#10;" o:button="t" filled="f" stroked="f">
                <v:fill o:detectmouseclick="t"/>
                <o:lock v:ext="edit" aspectratio="t"/>
                <w10:anchorlock/>
              </v:rect>
            </w:pict>
          </mc:Fallback>
        </mc:AlternateContent>
      </w:r>
      <w:r w:rsidRPr="00B615E9">
        <w:rPr>
          <w:rFonts w:ascii="Arial" w:eastAsia="Times New Roman" w:hAnsi="Arial" w:cs="Arial"/>
          <w:noProof/>
          <w:color w:val="0066C6"/>
          <w:sz w:val="18"/>
          <w:szCs w:val="18"/>
        </w:rPr>
        <mc:AlternateContent>
          <mc:Choice Requires="wps">
            <w:drawing>
              <wp:inline distT="0" distB="0" distL="0" distR="0" wp14:anchorId="4C2B1817" wp14:editId="2C47FA28">
                <wp:extent cx="153670" cy="153670"/>
                <wp:effectExtent l="0" t="0" r="0" b="0"/>
                <wp:docPr id="1" name="AutoShape 4" descr="Email to a Friend">
                  <a:hlinkClick xmlns:a="http://schemas.openxmlformats.org/drawingml/2006/main" r:id="rId4" tgtFrame="&quot;_blank&quot;" tooltip="&quot;Email to a Friend&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4E419" id="AutoShape 4" o:spid="_x0000_s1026" alt="Email to a Friend" href="https://www1.tradestation.com/about-us/press-and-news/current/2017-03-07" target="&quot;_blank&quot;" title="&quot;Email to a Friend&quot;" style="width:12.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LSFQMAAIsGAAAOAAAAZHJzL2Uyb0RvYy54bWysVd9vmzAQfp+0/8Hyw94okJIfsJKqDWGq&#10;1G2Vuj1PjjHBirGp7ZR20/73nU2Spu2kSdt4QLbP3H3f3XfH2flDK9A904YrmeP4JMKISaoqLtc5&#10;/vqlDGYYGUtkRYSSLMePzODz+ds3Z32XsZFqlKiYRuBEmqzvctxY22VhaGjDWmJOVMckGGulW2Jh&#10;q9dhpUkP3lsRjqJoEvZKV51WlBkDp8VgxHPvv64ZtZ/r2jCLRI4Bm/Vv7d8r9w7nZyRba9I1nO5g&#10;kL9A0RIuIejBVUEsQVvNX7lqOdXKqNqeUNWGqq45ZZ4DsImjF2xuG9IxzwWSY7pDmsz/c0s/3d9o&#10;xCuoHUaStFCii61VPjJKMKqYoZCuJRAUyCpEUKk5k5Un2wguNwvB6WYHDW7+uYAD6ULRbcukHaqo&#10;mSAWJGQa3hmMdOYQ6asKQNm1LbUH9u5uq+z7bytB5GZYg1UpYTkIZzh4hXN3D8oc9p3JPF0nDr+8&#10;7W60K5rprhXdGCTVoiFyzS5MB8IZUrI/0lr1DSMV5D52qtm7G3w4hwa8oVX/UVWQRAJJ9Dl6qHXr&#10;YgBr9OB193jQHXuwiMJhPD6dTEGdFEy7tYtAsv3HnTb2A1MtcgtIDKDzzsn9tbHD1f0VF0uqkgsB&#10;5yQT8tkB+BxOIDR86mwOhFfqjzRKl7PlLAmS0WQZJFFRBBflIgkmZTwdF6fFYlHEP13cOMkaXlVM&#10;ujD7romTV8X/rdh3/Tvo/dA3RgleOXcOktHr1UJodE+ga0v/+JSD5ela+ByGzxdweUEpHiXR5SgN&#10;yslsGiRlMg7SaTQLoji9TCdRkiZF+ZzSNZfs3ymhPsfpeDT2VToC/YJb5J/X3EjWcgtzUfA2x7PD&#10;JZI5BS5l5UtroSWH9VEqHPynVEC594X2enUSHdS/UtUjyFUrkBMoDyY4LBqlv2PUwzTMsbnbEs0w&#10;ElcSJJ/GSeLGp98k4+kINvrYsjq2EEnBVY4tRsNyYWEHn2w7zdcNRIp9YqRys6bmXsKuhQZUu+aC&#10;ieeZ7KazG6nHe3/r6R8y/wUAAP//AwBQSwMEFAAGAAgAAAAhAN23LPfXAAAAAwEAAA8AAABkcnMv&#10;ZG93bnJldi54bWxMj0FrwkAQhe8F/8MyQm91YygiaTYigkh6KMT6A9bsNAlmZ0N21PTfd9oe2ss8&#10;hje8902+mXyvbjjGLpCB5SIBhVQH11Fj4PS+f1qDimzJ2T4QGvjECJti9pDbzIU7VXg7cqMkhGJm&#10;DbTMQ6Z1rFv0Ni7CgCTeRxi9ZVnHRrvR3iXc9zpNkpX2tiNpaO2Auxbry/HqDaRrdG9lx+FQXspq&#10;RZ5eT9XBmMf5tH0BxTjx3zF84ws6FMJ0DldyUfUG5BH+meKlzymo86/qItf/2YsvAAAA//8DAFBL&#10;AwQUAAYACAAAACEAHr2OaPIAAABzAQAAGQAAAGRycy9fcmVscy9lMm9Eb2MueG1sLnJlbHOE0M1q&#10;wzAMB/D7YO9gdHecbLCOkaSXbtDDLqN7AM9WPmhiG8lZ2refRhmsMNhRCP3+kurtaZ7UJxKPMTRQ&#10;FSUoDC76MfQNvB9e9CMozjZ4O8WADZyRYdve3tRvONksQzyMiZUogRsYck5PxrAbcLZcxIRBOl2k&#10;2WYpqTfJuqPt0dyV5YOh3wa0V6ba+wZo7ytQh3OS5P/t2HWjw110y4wh/xFhBpFoGsNRUEs95gvL&#10;svO6rlWRyXqUc78PK1ycjf2IS9YLm0TIrOUPOuDKxi1El4xqo8t7XW5+xNfoZdnnU0YKdgLT1ubq&#10;Ve0XAAAA//8DAFBLAQItABQABgAIAAAAIQC2gziS/gAAAOEBAAATAAAAAAAAAAAAAAAAAAAAAABb&#10;Q29udGVudF9UeXBlc10ueG1sUEsBAi0AFAAGAAgAAAAhADj9If/WAAAAlAEAAAsAAAAAAAAAAAAA&#10;AAAALwEAAF9yZWxzLy5yZWxzUEsBAi0AFAAGAAgAAAAhAFzXotIVAwAAiwYAAA4AAAAAAAAAAAAA&#10;AAAALgIAAGRycy9lMm9Eb2MueG1sUEsBAi0AFAAGAAgAAAAhAN23LPfXAAAAAwEAAA8AAAAAAAAA&#10;AAAAAAAAbwUAAGRycy9kb3ducmV2LnhtbFBLAQItABQABgAIAAAAIQAevY5o8gAAAHMBAAAZAAAA&#10;AAAAAAAAAAAAAHMGAABkcnMvX3JlbHMvZTJvRG9jLnhtbC5yZWxzUEsFBgAAAAAFAAUAOgEAAJwH&#10;AAAAAA==&#10;" o:button="t" filled="f" stroked="f">
                <v:fill o:detectmouseclick="t"/>
                <o:lock v:ext="edit" aspectratio="t"/>
                <w10:anchorlock/>
              </v:rect>
            </w:pict>
          </mc:Fallback>
        </mc:AlternateContent>
      </w:r>
    </w:p>
    <w:p w14:paraId="230E2A41" w14:textId="77777777" w:rsidR="00B615E9" w:rsidRPr="00B615E9" w:rsidRDefault="00CB2CCC" w:rsidP="00B615E9">
      <w:pPr>
        <w:shd w:val="clear" w:color="auto" w:fill="FFFFFF"/>
        <w:spacing w:after="0" w:line="240" w:lineRule="auto"/>
        <w:jc w:val="right"/>
        <w:textAlignment w:val="baseline"/>
        <w:rPr>
          <w:rFonts w:ascii="Arial" w:eastAsia="Times New Roman" w:hAnsi="Arial" w:cs="Arial"/>
          <w:color w:val="494949"/>
          <w:sz w:val="18"/>
          <w:szCs w:val="18"/>
        </w:rPr>
      </w:pPr>
      <w:hyperlink r:id="rId5" w:history="1">
        <w:proofErr w:type="gramStart"/>
        <w:r w:rsidR="00B615E9" w:rsidRPr="00B615E9">
          <w:rPr>
            <w:rFonts w:ascii="Arial" w:eastAsia="Times New Roman" w:hAnsi="Arial" w:cs="Arial"/>
            <w:color w:val="0066C6"/>
            <w:sz w:val="18"/>
            <w:szCs w:val="18"/>
          </w:rPr>
          <w:t>print</w:t>
        </w:r>
        <w:proofErr w:type="gramEnd"/>
      </w:hyperlink>
    </w:p>
    <w:p w14:paraId="7177C7FE" w14:textId="065F4FCB" w:rsidR="00B615E9" w:rsidRDefault="00B615E9" w:rsidP="00B615E9">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t>TradeStation, a Monex Group company and award-winning</w:t>
      </w:r>
      <w:r w:rsidR="00984824">
        <w:rPr>
          <w:rFonts w:ascii="Arial" w:eastAsia="Times New Roman" w:hAnsi="Arial" w:cs="Arial"/>
          <w:color w:val="494949"/>
          <w:sz w:val="18"/>
          <w:szCs w:val="18"/>
        </w:rPr>
        <w:t>*</w:t>
      </w:r>
      <w:r w:rsidRPr="00B615E9">
        <w:rPr>
          <w:rFonts w:ascii="Arial" w:eastAsia="Times New Roman" w:hAnsi="Arial" w:cs="Arial"/>
          <w:color w:val="494949"/>
          <w:sz w:val="18"/>
          <w:szCs w:val="18"/>
        </w:rPr>
        <w:t>* online broker-dealer and futures commission merchan</w:t>
      </w:r>
      <w:r w:rsidR="00AD22FE">
        <w:rPr>
          <w:rFonts w:ascii="Arial" w:eastAsia="Times New Roman" w:hAnsi="Arial" w:cs="Arial"/>
          <w:color w:val="494949"/>
          <w:sz w:val="18"/>
          <w:szCs w:val="18"/>
        </w:rPr>
        <w:t>t, announced today new</w:t>
      </w:r>
      <w:r w:rsidRPr="00B615E9">
        <w:rPr>
          <w:rFonts w:ascii="Arial" w:eastAsia="Times New Roman" w:hAnsi="Arial" w:cs="Arial"/>
          <w:color w:val="494949"/>
          <w:sz w:val="18"/>
          <w:szCs w:val="18"/>
        </w:rPr>
        <w:t xml:space="preserve"> pricing for </w:t>
      </w:r>
      <w:r w:rsidR="00337715">
        <w:rPr>
          <w:rFonts w:ascii="Arial" w:eastAsia="Times New Roman" w:hAnsi="Arial" w:cs="Arial"/>
          <w:color w:val="494949"/>
          <w:sz w:val="18"/>
          <w:szCs w:val="18"/>
        </w:rPr>
        <w:t>futures</w:t>
      </w:r>
      <w:r w:rsidRPr="00B615E9">
        <w:rPr>
          <w:rFonts w:ascii="Arial" w:eastAsia="Times New Roman" w:hAnsi="Arial" w:cs="Arial"/>
          <w:color w:val="494949"/>
          <w:sz w:val="18"/>
          <w:szCs w:val="18"/>
        </w:rPr>
        <w:t xml:space="preserve"> for all new customers and all existing customers who notify TradeStation they would like to switch to the new pricing.</w:t>
      </w:r>
    </w:p>
    <w:p w14:paraId="1B4046F3" w14:textId="77777777" w:rsidR="00B615E9" w:rsidRPr="00B615E9" w:rsidRDefault="00B615E9" w:rsidP="00B615E9">
      <w:pPr>
        <w:spacing w:after="0" w:line="255" w:lineRule="atLeast"/>
        <w:textAlignment w:val="baseline"/>
        <w:rPr>
          <w:rFonts w:ascii="Arial" w:eastAsia="Times New Roman" w:hAnsi="Arial" w:cs="Arial"/>
          <w:color w:val="494949"/>
          <w:sz w:val="18"/>
          <w:szCs w:val="18"/>
        </w:rPr>
      </w:pPr>
    </w:p>
    <w:p w14:paraId="0BEE8C82" w14:textId="1C7DFE4E" w:rsidR="00B615E9" w:rsidRDefault="00771CCB" w:rsidP="00337715">
      <w:pPr>
        <w:spacing w:after="0" w:line="255" w:lineRule="atLeast"/>
        <w:textAlignment w:val="baseline"/>
        <w:rPr>
          <w:rFonts w:ascii="Arial" w:eastAsia="Times New Roman" w:hAnsi="Arial" w:cs="Arial"/>
          <w:color w:val="494949"/>
          <w:sz w:val="18"/>
          <w:szCs w:val="18"/>
        </w:rPr>
      </w:pPr>
      <w:r>
        <w:rPr>
          <w:rFonts w:ascii="Arial" w:eastAsia="Times New Roman" w:hAnsi="Arial" w:cs="Arial"/>
          <w:color w:val="494949"/>
          <w:sz w:val="18"/>
          <w:szCs w:val="18"/>
        </w:rPr>
        <w:t>A</w:t>
      </w:r>
      <w:r w:rsidR="00B615E9" w:rsidRPr="00B615E9">
        <w:rPr>
          <w:rFonts w:ascii="Arial" w:eastAsia="Times New Roman" w:hAnsi="Arial" w:cs="Arial"/>
          <w:color w:val="494949"/>
          <w:sz w:val="18"/>
          <w:szCs w:val="18"/>
        </w:rPr>
        <w:t>ll</w:t>
      </w:r>
      <w:r>
        <w:rPr>
          <w:rFonts w:ascii="Arial" w:eastAsia="Times New Roman" w:hAnsi="Arial" w:cs="Arial"/>
          <w:color w:val="494949"/>
          <w:sz w:val="18"/>
          <w:szCs w:val="18"/>
        </w:rPr>
        <w:t xml:space="preserve"> customers on this new, simplified</w:t>
      </w:r>
      <w:r w:rsidR="00B615E9" w:rsidRPr="00B615E9">
        <w:rPr>
          <w:rFonts w:ascii="Arial" w:eastAsia="Times New Roman" w:hAnsi="Arial" w:cs="Arial"/>
          <w:color w:val="494949"/>
          <w:sz w:val="18"/>
          <w:szCs w:val="18"/>
        </w:rPr>
        <w:t xml:space="preserve"> </w:t>
      </w:r>
      <w:r w:rsidR="00337715">
        <w:rPr>
          <w:rFonts w:ascii="Arial" w:eastAsia="Times New Roman" w:hAnsi="Arial" w:cs="Arial"/>
          <w:color w:val="494949"/>
          <w:sz w:val="18"/>
          <w:szCs w:val="18"/>
        </w:rPr>
        <w:t xml:space="preserve">futures </w:t>
      </w:r>
      <w:r w:rsidR="00B615E9" w:rsidRPr="00B615E9">
        <w:rPr>
          <w:rFonts w:ascii="Arial" w:eastAsia="Times New Roman" w:hAnsi="Arial" w:cs="Arial"/>
          <w:color w:val="494949"/>
          <w:sz w:val="18"/>
          <w:szCs w:val="18"/>
        </w:rPr>
        <w:t>pricing plan</w:t>
      </w:r>
      <w:r>
        <w:rPr>
          <w:rFonts w:ascii="Arial" w:eastAsia="Times New Roman" w:hAnsi="Arial" w:cs="Arial"/>
          <w:color w:val="494949"/>
          <w:sz w:val="18"/>
          <w:szCs w:val="18"/>
        </w:rPr>
        <w:t xml:space="preserve"> of just $1.50 per </w:t>
      </w:r>
      <w:r w:rsidR="00DB265C">
        <w:rPr>
          <w:rFonts w:ascii="Arial" w:eastAsia="Times New Roman" w:hAnsi="Arial" w:cs="Arial"/>
          <w:color w:val="494949"/>
          <w:sz w:val="18"/>
          <w:szCs w:val="18"/>
        </w:rPr>
        <w:t>contract, per side</w:t>
      </w:r>
      <w:r w:rsidR="00B615E9" w:rsidRPr="00B615E9">
        <w:rPr>
          <w:rFonts w:ascii="Arial" w:eastAsia="Times New Roman" w:hAnsi="Arial" w:cs="Arial"/>
          <w:color w:val="494949"/>
          <w:sz w:val="18"/>
          <w:szCs w:val="18"/>
        </w:rPr>
        <w:t xml:space="preserve"> will pay no monthly service fees for the TradeStation desktop, mobile and web trading apps, and non-professional subscribers will pay no fee for real-time market data from the</w:t>
      </w:r>
      <w:r w:rsidR="00337715" w:rsidRPr="00337715">
        <w:rPr>
          <w:rFonts w:ascii="Arial" w:eastAsia="Times New Roman" w:hAnsi="Arial" w:cs="Arial"/>
          <w:color w:val="494949"/>
          <w:sz w:val="18"/>
          <w:szCs w:val="18"/>
        </w:rPr>
        <w:t xml:space="preserve"> CME, CBOT, NYMEX</w:t>
      </w:r>
      <w:r w:rsidR="00337715">
        <w:rPr>
          <w:rFonts w:ascii="Arial" w:eastAsia="Times New Roman" w:hAnsi="Arial" w:cs="Arial"/>
          <w:color w:val="494949"/>
          <w:sz w:val="18"/>
          <w:szCs w:val="18"/>
        </w:rPr>
        <w:t xml:space="preserve"> and </w:t>
      </w:r>
      <w:r w:rsidR="00337715" w:rsidRPr="00337715">
        <w:rPr>
          <w:rFonts w:ascii="Arial" w:eastAsia="Times New Roman" w:hAnsi="Arial" w:cs="Arial"/>
          <w:color w:val="494949"/>
          <w:sz w:val="18"/>
          <w:szCs w:val="18"/>
        </w:rPr>
        <w:t>COMEX</w:t>
      </w:r>
      <w:r w:rsidR="00B615E9" w:rsidRPr="00B615E9">
        <w:rPr>
          <w:rFonts w:ascii="Arial" w:eastAsia="Times New Roman" w:hAnsi="Arial" w:cs="Arial"/>
          <w:color w:val="494949"/>
          <w:sz w:val="18"/>
          <w:szCs w:val="18"/>
        </w:rPr>
        <w:t xml:space="preserve"> exchanges. Customers will also receive free of charge TradeStation’s </w:t>
      </w:r>
      <w:proofErr w:type="spellStart"/>
      <w:r w:rsidR="00B615E9" w:rsidRPr="00B615E9">
        <w:rPr>
          <w:rFonts w:ascii="Arial" w:eastAsia="Times New Roman" w:hAnsi="Arial" w:cs="Arial"/>
          <w:color w:val="494949"/>
          <w:sz w:val="18"/>
          <w:szCs w:val="18"/>
        </w:rPr>
        <w:t>RadarScreen</w:t>
      </w:r>
      <w:proofErr w:type="spellEnd"/>
      <w:r w:rsidR="00B615E9" w:rsidRPr="00B615E9">
        <w:rPr>
          <w:rFonts w:ascii="Arial" w:eastAsia="Times New Roman" w:hAnsi="Arial" w:cs="Arial"/>
          <w:color w:val="494949"/>
          <w:sz w:val="18"/>
          <w:szCs w:val="18"/>
          <w:vertAlign w:val="superscript"/>
        </w:rPr>
        <w:t>®</w:t>
      </w:r>
      <w:r w:rsidR="00B615E9" w:rsidRPr="00B615E9">
        <w:rPr>
          <w:rFonts w:ascii="Arial" w:eastAsia="Times New Roman" w:hAnsi="Arial" w:cs="Arial"/>
          <w:color w:val="494949"/>
          <w:sz w:val="18"/>
          <w:szCs w:val="18"/>
        </w:rPr>
        <w:t xml:space="preserve"> market-monitoring tool and Portfolio Maestro portfolio-level back-testing tool.</w:t>
      </w:r>
    </w:p>
    <w:p w14:paraId="5990FB7E" w14:textId="77777777" w:rsidR="00B615E9" w:rsidRPr="00B615E9" w:rsidRDefault="00B615E9" w:rsidP="00B615E9">
      <w:pPr>
        <w:spacing w:after="0" w:line="255" w:lineRule="atLeast"/>
        <w:textAlignment w:val="baseline"/>
        <w:rPr>
          <w:rFonts w:ascii="Arial" w:eastAsia="Times New Roman" w:hAnsi="Arial" w:cs="Arial"/>
          <w:color w:val="494949"/>
          <w:sz w:val="18"/>
          <w:szCs w:val="18"/>
        </w:rPr>
      </w:pPr>
    </w:p>
    <w:p w14:paraId="2A0CE751" w14:textId="5AF640CA" w:rsidR="00B615E9" w:rsidRDefault="00B615E9" w:rsidP="00B615E9">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t xml:space="preserve">To ensure that each customer can choose the commission plan that best suits his or her trading volume and style, TradeStation will continue to offer </w:t>
      </w:r>
      <w:r w:rsidR="00337715">
        <w:rPr>
          <w:rFonts w:ascii="Arial" w:eastAsia="Times New Roman" w:hAnsi="Arial" w:cs="Arial"/>
          <w:color w:val="494949"/>
          <w:sz w:val="18"/>
          <w:szCs w:val="18"/>
        </w:rPr>
        <w:t xml:space="preserve">its </w:t>
      </w:r>
      <w:r w:rsidR="00E95AE6">
        <w:rPr>
          <w:rFonts w:ascii="Arial" w:eastAsia="Times New Roman" w:hAnsi="Arial" w:cs="Arial"/>
          <w:color w:val="494949"/>
          <w:sz w:val="18"/>
          <w:szCs w:val="18"/>
        </w:rPr>
        <w:t xml:space="preserve">tiered </w:t>
      </w:r>
      <w:r w:rsidR="00BD355D">
        <w:rPr>
          <w:rFonts w:ascii="Arial" w:eastAsia="Times New Roman" w:hAnsi="Arial" w:cs="Arial"/>
          <w:color w:val="494949"/>
          <w:sz w:val="18"/>
          <w:szCs w:val="18"/>
        </w:rPr>
        <w:t xml:space="preserve">futures </w:t>
      </w:r>
      <w:r w:rsidRPr="00B615E9">
        <w:rPr>
          <w:rFonts w:ascii="Arial" w:eastAsia="Times New Roman" w:hAnsi="Arial" w:cs="Arial"/>
          <w:color w:val="494949"/>
          <w:sz w:val="18"/>
          <w:szCs w:val="18"/>
        </w:rPr>
        <w:t xml:space="preserve">pricing plan, </w:t>
      </w:r>
      <w:r w:rsidR="00CB2CCC">
        <w:rPr>
          <w:rFonts w:ascii="Arial" w:eastAsia="Times New Roman" w:hAnsi="Arial" w:cs="Arial"/>
          <w:color w:val="494949"/>
          <w:sz w:val="18"/>
          <w:szCs w:val="18"/>
        </w:rPr>
        <w:t>with</w:t>
      </w:r>
      <w:r w:rsidR="0065342C">
        <w:rPr>
          <w:rFonts w:ascii="Arial" w:eastAsia="Times New Roman" w:hAnsi="Arial" w:cs="Arial"/>
          <w:color w:val="494949"/>
          <w:sz w:val="18"/>
          <w:szCs w:val="18"/>
        </w:rPr>
        <w:t xml:space="preserve"> commissions as low as </w:t>
      </w:r>
      <w:r w:rsidRPr="00B615E9">
        <w:rPr>
          <w:rFonts w:ascii="Arial" w:eastAsia="Times New Roman" w:hAnsi="Arial" w:cs="Arial"/>
          <w:color w:val="494949"/>
          <w:sz w:val="18"/>
          <w:szCs w:val="18"/>
        </w:rPr>
        <w:t>$.</w:t>
      </w:r>
      <w:r w:rsidR="00337715">
        <w:rPr>
          <w:rFonts w:ascii="Arial" w:eastAsia="Times New Roman" w:hAnsi="Arial" w:cs="Arial"/>
          <w:color w:val="494949"/>
          <w:sz w:val="18"/>
          <w:szCs w:val="18"/>
        </w:rPr>
        <w:t xml:space="preserve">25 </w:t>
      </w:r>
      <w:r w:rsidRPr="00B615E9">
        <w:rPr>
          <w:rFonts w:ascii="Arial" w:eastAsia="Times New Roman" w:hAnsi="Arial" w:cs="Arial"/>
          <w:color w:val="494949"/>
          <w:sz w:val="18"/>
          <w:szCs w:val="18"/>
        </w:rPr>
        <w:t xml:space="preserve">per </w:t>
      </w:r>
      <w:r w:rsidR="0065342C">
        <w:rPr>
          <w:rFonts w:ascii="Arial" w:eastAsia="Times New Roman" w:hAnsi="Arial" w:cs="Arial"/>
          <w:color w:val="494949"/>
          <w:sz w:val="18"/>
          <w:szCs w:val="18"/>
        </w:rPr>
        <w:t>contract, per side</w:t>
      </w:r>
      <w:r w:rsidR="00337715">
        <w:rPr>
          <w:rFonts w:ascii="Arial" w:eastAsia="Times New Roman" w:hAnsi="Arial" w:cs="Arial"/>
          <w:color w:val="494949"/>
          <w:sz w:val="18"/>
          <w:szCs w:val="18"/>
        </w:rPr>
        <w:t xml:space="preserve"> </w:t>
      </w:r>
      <w:r w:rsidRPr="00B615E9">
        <w:rPr>
          <w:rFonts w:ascii="Arial" w:eastAsia="Times New Roman" w:hAnsi="Arial" w:cs="Arial"/>
          <w:color w:val="494949"/>
          <w:sz w:val="18"/>
          <w:szCs w:val="18"/>
        </w:rPr>
        <w:t>for customers who trade frequently in small-</w:t>
      </w:r>
      <w:r w:rsidR="0087784F">
        <w:rPr>
          <w:rFonts w:ascii="Arial" w:eastAsia="Times New Roman" w:hAnsi="Arial" w:cs="Arial"/>
          <w:color w:val="494949"/>
          <w:sz w:val="18"/>
          <w:szCs w:val="18"/>
        </w:rPr>
        <w:t>contract</w:t>
      </w:r>
      <w:r w:rsidRPr="00B615E9">
        <w:rPr>
          <w:rFonts w:ascii="Arial" w:eastAsia="Times New Roman" w:hAnsi="Arial" w:cs="Arial"/>
          <w:color w:val="494949"/>
          <w:sz w:val="18"/>
          <w:szCs w:val="18"/>
        </w:rPr>
        <w:t xml:space="preserve"> lots</w:t>
      </w:r>
      <w:r w:rsidR="00BD355D">
        <w:rPr>
          <w:rFonts w:ascii="Arial" w:eastAsia="Times New Roman" w:hAnsi="Arial" w:cs="Arial"/>
          <w:color w:val="494949"/>
          <w:sz w:val="18"/>
          <w:szCs w:val="18"/>
        </w:rPr>
        <w:t xml:space="preserve"> and wish to avoid </w:t>
      </w:r>
      <w:r w:rsidRPr="00B615E9">
        <w:rPr>
          <w:rFonts w:ascii="Arial" w:eastAsia="Times New Roman" w:hAnsi="Arial" w:cs="Arial"/>
          <w:color w:val="494949"/>
          <w:sz w:val="18"/>
          <w:szCs w:val="18"/>
        </w:rPr>
        <w:t>higher per-ticket charges.</w:t>
      </w:r>
    </w:p>
    <w:p w14:paraId="4C12E066" w14:textId="77777777" w:rsidR="00B615E9" w:rsidRPr="00B615E9" w:rsidRDefault="00B615E9" w:rsidP="00B615E9">
      <w:pPr>
        <w:spacing w:after="0" w:line="255" w:lineRule="atLeast"/>
        <w:textAlignment w:val="baseline"/>
        <w:rPr>
          <w:rFonts w:ascii="Arial" w:eastAsia="Times New Roman" w:hAnsi="Arial" w:cs="Arial"/>
          <w:color w:val="494949"/>
          <w:sz w:val="18"/>
          <w:szCs w:val="18"/>
        </w:rPr>
      </w:pPr>
    </w:p>
    <w:p w14:paraId="0B3777F5" w14:textId="2ECA0F06" w:rsidR="00B615E9" w:rsidRDefault="00B615E9" w:rsidP="0087784F">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t xml:space="preserve">TradeStation will also continue to offer </w:t>
      </w:r>
      <w:r w:rsidR="0087784F">
        <w:rPr>
          <w:rFonts w:ascii="Arial" w:eastAsia="Times New Roman" w:hAnsi="Arial" w:cs="Arial"/>
          <w:color w:val="494949"/>
          <w:sz w:val="18"/>
          <w:szCs w:val="18"/>
        </w:rPr>
        <w:t xml:space="preserve">the ability to trade </w:t>
      </w:r>
      <w:r w:rsidR="0087784F" w:rsidRPr="0087784F">
        <w:rPr>
          <w:rFonts w:ascii="Arial" w:eastAsia="Times New Roman" w:hAnsi="Arial" w:cs="Arial"/>
          <w:color w:val="494949"/>
          <w:sz w:val="18"/>
          <w:szCs w:val="18"/>
        </w:rPr>
        <w:t xml:space="preserve">futures options </w:t>
      </w:r>
      <w:r w:rsidR="0087784F">
        <w:rPr>
          <w:rFonts w:ascii="Arial" w:eastAsia="Times New Roman" w:hAnsi="Arial" w:cs="Arial"/>
          <w:color w:val="494949"/>
          <w:sz w:val="18"/>
          <w:szCs w:val="18"/>
        </w:rPr>
        <w:t xml:space="preserve">and futures contracts through its </w:t>
      </w:r>
      <w:r w:rsidR="0087784F" w:rsidRPr="0087784F">
        <w:rPr>
          <w:rFonts w:ascii="Arial" w:eastAsia="Times New Roman" w:hAnsi="Arial" w:cs="Arial"/>
          <w:color w:val="494949"/>
          <w:sz w:val="18"/>
          <w:szCs w:val="18"/>
        </w:rPr>
        <w:t>Futures+ Platform</w:t>
      </w:r>
      <w:r w:rsidR="0087784F">
        <w:rPr>
          <w:rFonts w:ascii="Arial" w:eastAsia="Times New Roman" w:hAnsi="Arial" w:cs="Arial"/>
          <w:color w:val="494949"/>
          <w:sz w:val="18"/>
          <w:szCs w:val="18"/>
        </w:rPr>
        <w:t xml:space="preserve">, at </w:t>
      </w:r>
      <w:r w:rsidR="00036EEB">
        <w:rPr>
          <w:rFonts w:ascii="Arial" w:eastAsia="Times New Roman" w:hAnsi="Arial" w:cs="Arial"/>
          <w:color w:val="494949"/>
          <w:sz w:val="18"/>
          <w:szCs w:val="18"/>
        </w:rPr>
        <w:t>$1.5</w:t>
      </w:r>
      <w:r w:rsidR="0087784F" w:rsidRPr="0087784F">
        <w:rPr>
          <w:rFonts w:ascii="Arial" w:eastAsia="Times New Roman" w:hAnsi="Arial" w:cs="Arial"/>
          <w:color w:val="494949"/>
          <w:sz w:val="18"/>
          <w:szCs w:val="18"/>
        </w:rPr>
        <w:t xml:space="preserve">0 </w:t>
      </w:r>
      <w:r w:rsidR="0065342C">
        <w:rPr>
          <w:rFonts w:ascii="Arial" w:eastAsia="Times New Roman" w:hAnsi="Arial" w:cs="Arial"/>
          <w:color w:val="494949"/>
          <w:sz w:val="18"/>
          <w:szCs w:val="18"/>
        </w:rPr>
        <w:t>per contract, per side</w:t>
      </w:r>
      <w:r w:rsidRPr="00B615E9">
        <w:rPr>
          <w:rFonts w:ascii="Arial" w:eastAsia="Times New Roman" w:hAnsi="Arial" w:cs="Arial"/>
          <w:color w:val="494949"/>
          <w:sz w:val="18"/>
          <w:szCs w:val="18"/>
        </w:rPr>
        <w:t>.</w:t>
      </w:r>
    </w:p>
    <w:p w14:paraId="6A01AFBE" w14:textId="77777777" w:rsidR="00B615E9" w:rsidRPr="00B615E9" w:rsidRDefault="00B615E9" w:rsidP="00B615E9">
      <w:pPr>
        <w:spacing w:after="0" w:line="255" w:lineRule="atLeast"/>
        <w:textAlignment w:val="baseline"/>
        <w:rPr>
          <w:rFonts w:ascii="Arial" w:eastAsia="Times New Roman" w:hAnsi="Arial" w:cs="Arial"/>
          <w:color w:val="494949"/>
          <w:sz w:val="18"/>
          <w:szCs w:val="18"/>
        </w:rPr>
      </w:pPr>
    </w:p>
    <w:p w14:paraId="5DBFFFA3" w14:textId="37E47384" w:rsidR="00B615E9" w:rsidRDefault="00B615E9" w:rsidP="00AB34E1">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t>"</w:t>
      </w:r>
      <w:r w:rsidR="003444E8">
        <w:rPr>
          <w:rFonts w:ascii="Arial" w:eastAsia="Times New Roman" w:hAnsi="Arial" w:cs="Arial"/>
          <w:color w:val="494949"/>
          <w:sz w:val="18"/>
          <w:szCs w:val="18"/>
        </w:rPr>
        <w:t xml:space="preserve">Like our recently introduced per-trade equities and options pricing plans, </w:t>
      </w:r>
      <w:r w:rsidR="00AB34E1">
        <w:rPr>
          <w:rFonts w:ascii="Arial" w:eastAsia="Times New Roman" w:hAnsi="Arial" w:cs="Arial"/>
          <w:color w:val="494949"/>
          <w:sz w:val="18"/>
          <w:szCs w:val="18"/>
        </w:rPr>
        <w:t>t</w:t>
      </w:r>
      <w:r w:rsidRPr="00B615E9">
        <w:rPr>
          <w:rFonts w:ascii="Arial" w:eastAsia="Times New Roman" w:hAnsi="Arial" w:cs="Arial"/>
          <w:color w:val="494949"/>
          <w:sz w:val="18"/>
          <w:szCs w:val="18"/>
        </w:rPr>
        <w:t xml:space="preserve">his new </w:t>
      </w:r>
      <w:r w:rsidR="003444E8">
        <w:rPr>
          <w:rFonts w:ascii="Arial" w:eastAsia="Times New Roman" w:hAnsi="Arial" w:cs="Arial"/>
          <w:color w:val="494949"/>
          <w:sz w:val="18"/>
          <w:szCs w:val="18"/>
        </w:rPr>
        <w:t xml:space="preserve">futures </w:t>
      </w:r>
      <w:r w:rsidR="0087784F">
        <w:rPr>
          <w:rFonts w:ascii="Arial" w:eastAsia="Times New Roman" w:hAnsi="Arial" w:cs="Arial"/>
          <w:color w:val="494949"/>
          <w:sz w:val="18"/>
          <w:szCs w:val="18"/>
        </w:rPr>
        <w:t>pricing</w:t>
      </w:r>
      <w:r w:rsidRPr="00B615E9">
        <w:rPr>
          <w:rFonts w:ascii="Arial" w:eastAsia="Times New Roman" w:hAnsi="Arial" w:cs="Arial"/>
          <w:color w:val="494949"/>
          <w:sz w:val="18"/>
          <w:szCs w:val="18"/>
        </w:rPr>
        <w:t xml:space="preserve"> plan</w:t>
      </w:r>
      <w:r w:rsidR="003444E8">
        <w:rPr>
          <w:rFonts w:ascii="Arial" w:eastAsia="Times New Roman" w:hAnsi="Arial" w:cs="Arial"/>
          <w:color w:val="494949"/>
          <w:sz w:val="18"/>
          <w:szCs w:val="18"/>
        </w:rPr>
        <w:t xml:space="preserve"> </w:t>
      </w:r>
      <w:r w:rsidR="00784B1E">
        <w:rPr>
          <w:rFonts w:ascii="Arial" w:eastAsia="Times New Roman" w:hAnsi="Arial" w:cs="Arial"/>
          <w:color w:val="494949"/>
          <w:sz w:val="18"/>
          <w:szCs w:val="18"/>
        </w:rPr>
        <w:t xml:space="preserve">is all about </w:t>
      </w:r>
      <w:r w:rsidR="003444E8">
        <w:rPr>
          <w:rFonts w:ascii="Arial" w:eastAsia="Times New Roman" w:hAnsi="Arial" w:cs="Arial"/>
          <w:color w:val="494949"/>
          <w:sz w:val="18"/>
          <w:szCs w:val="18"/>
        </w:rPr>
        <w:t>simplicity</w:t>
      </w:r>
      <w:r w:rsidR="00DB265C">
        <w:rPr>
          <w:rFonts w:ascii="Arial" w:eastAsia="Times New Roman" w:hAnsi="Arial" w:cs="Arial"/>
          <w:color w:val="494949"/>
          <w:sz w:val="18"/>
          <w:szCs w:val="18"/>
        </w:rPr>
        <w:t xml:space="preserve"> and</w:t>
      </w:r>
      <w:r w:rsidR="0065342C">
        <w:rPr>
          <w:rFonts w:ascii="Arial" w:eastAsia="Times New Roman" w:hAnsi="Arial" w:cs="Arial"/>
          <w:color w:val="494949"/>
          <w:sz w:val="18"/>
          <w:szCs w:val="18"/>
        </w:rPr>
        <w:t xml:space="preserve"> </w:t>
      </w:r>
      <w:r w:rsidR="003444E8">
        <w:rPr>
          <w:rFonts w:ascii="Arial" w:eastAsia="Times New Roman" w:hAnsi="Arial" w:cs="Arial"/>
          <w:color w:val="494949"/>
          <w:sz w:val="18"/>
          <w:szCs w:val="18"/>
        </w:rPr>
        <w:t>value</w:t>
      </w:r>
      <w:r w:rsidR="00AB34E1">
        <w:rPr>
          <w:rFonts w:ascii="Arial" w:eastAsia="Times New Roman" w:hAnsi="Arial" w:cs="Arial"/>
          <w:color w:val="494949"/>
          <w:sz w:val="18"/>
          <w:szCs w:val="18"/>
        </w:rPr>
        <w:t>,”</w:t>
      </w:r>
      <w:r w:rsidRPr="00B615E9">
        <w:rPr>
          <w:rFonts w:ascii="Arial" w:eastAsia="Times New Roman" w:hAnsi="Arial" w:cs="Arial"/>
          <w:color w:val="494949"/>
          <w:sz w:val="18"/>
          <w:szCs w:val="18"/>
        </w:rPr>
        <w:t xml:space="preserve"> said John Bartleman, President of TradeStation Group, Inc. "</w:t>
      </w:r>
      <w:r w:rsidR="003444E8">
        <w:rPr>
          <w:rFonts w:ascii="Arial" w:eastAsia="Times New Roman" w:hAnsi="Arial" w:cs="Arial"/>
          <w:color w:val="494949"/>
          <w:sz w:val="18"/>
          <w:szCs w:val="18"/>
        </w:rPr>
        <w:t xml:space="preserve">With one flat rate, it </w:t>
      </w:r>
      <w:r w:rsidR="003444E8" w:rsidRPr="00B615E9">
        <w:rPr>
          <w:rFonts w:ascii="Arial" w:eastAsia="Times New Roman" w:hAnsi="Arial" w:cs="Arial"/>
          <w:color w:val="494949"/>
          <w:sz w:val="18"/>
          <w:szCs w:val="18"/>
        </w:rPr>
        <w:t>offer</w:t>
      </w:r>
      <w:r w:rsidR="003444E8">
        <w:rPr>
          <w:rFonts w:ascii="Arial" w:eastAsia="Times New Roman" w:hAnsi="Arial" w:cs="Arial"/>
          <w:color w:val="494949"/>
          <w:sz w:val="18"/>
          <w:szCs w:val="18"/>
        </w:rPr>
        <w:t xml:space="preserve">s </w:t>
      </w:r>
      <w:r w:rsidR="0065342C">
        <w:rPr>
          <w:rFonts w:ascii="Arial" w:eastAsia="Times New Roman" w:hAnsi="Arial" w:cs="Arial"/>
          <w:color w:val="494949"/>
          <w:sz w:val="18"/>
          <w:szCs w:val="18"/>
        </w:rPr>
        <w:t xml:space="preserve">an attractive alternative </w:t>
      </w:r>
      <w:r w:rsidR="003444E8" w:rsidRPr="00B615E9">
        <w:rPr>
          <w:rFonts w:ascii="Arial" w:eastAsia="Times New Roman" w:hAnsi="Arial" w:cs="Arial"/>
          <w:color w:val="494949"/>
          <w:sz w:val="18"/>
          <w:szCs w:val="18"/>
        </w:rPr>
        <w:t xml:space="preserve">for traders who </w:t>
      </w:r>
      <w:r w:rsidR="00F5224A">
        <w:rPr>
          <w:rFonts w:ascii="Arial" w:eastAsia="Times New Roman" w:hAnsi="Arial" w:cs="Arial"/>
          <w:color w:val="494949"/>
          <w:sz w:val="18"/>
          <w:szCs w:val="18"/>
        </w:rPr>
        <w:t xml:space="preserve">typically </w:t>
      </w:r>
      <w:r w:rsidR="003444E8" w:rsidRPr="00B615E9">
        <w:rPr>
          <w:rFonts w:ascii="Arial" w:eastAsia="Times New Roman" w:hAnsi="Arial" w:cs="Arial"/>
          <w:color w:val="494949"/>
          <w:sz w:val="18"/>
          <w:szCs w:val="18"/>
        </w:rPr>
        <w:t xml:space="preserve">trade less frequently </w:t>
      </w:r>
      <w:r w:rsidR="00F5224A">
        <w:rPr>
          <w:rFonts w:ascii="Arial" w:eastAsia="Times New Roman" w:hAnsi="Arial" w:cs="Arial"/>
          <w:color w:val="494949"/>
          <w:sz w:val="18"/>
          <w:szCs w:val="18"/>
        </w:rPr>
        <w:t>and in smaller blocks of contracts</w:t>
      </w:r>
      <w:r w:rsidR="003444E8">
        <w:rPr>
          <w:rFonts w:ascii="Arial" w:eastAsia="Times New Roman" w:hAnsi="Arial" w:cs="Arial"/>
          <w:color w:val="494949"/>
          <w:sz w:val="18"/>
          <w:szCs w:val="18"/>
        </w:rPr>
        <w:t xml:space="preserve">. </w:t>
      </w:r>
      <w:r w:rsidR="00784B1E">
        <w:rPr>
          <w:rFonts w:ascii="Arial" w:eastAsia="Times New Roman" w:hAnsi="Arial" w:cs="Arial"/>
          <w:color w:val="494949"/>
          <w:sz w:val="18"/>
          <w:szCs w:val="18"/>
        </w:rPr>
        <w:t xml:space="preserve">It </w:t>
      </w:r>
      <w:r w:rsidR="003444E8">
        <w:rPr>
          <w:rFonts w:ascii="Arial" w:eastAsia="Times New Roman" w:hAnsi="Arial" w:cs="Arial"/>
          <w:color w:val="494949"/>
          <w:sz w:val="18"/>
          <w:szCs w:val="18"/>
        </w:rPr>
        <w:t>also includes – at no additional cost –</w:t>
      </w:r>
      <w:r w:rsidR="00784B1E">
        <w:rPr>
          <w:rFonts w:ascii="Arial" w:eastAsia="Times New Roman" w:hAnsi="Arial" w:cs="Arial"/>
          <w:color w:val="494949"/>
          <w:sz w:val="18"/>
          <w:szCs w:val="18"/>
        </w:rPr>
        <w:t xml:space="preserve"> the </w:t>
      </w:r>
      <w:r w:rsidR="00AB34E1">
        <w:rPr>
          <w:rFonts w:ascii="Arial" w:hAnsi="Arial" w:cs="Arial"/>
          <w:color w:val="494949"/>
          <w:sz w:val="18"/>
          <w:szCs w:val="18"/>
          <w:shd w:val="clear" w:color="auto" w:fill="FFFFFF"/>
        </w:rPr>
        <w:t xml:space="preserve">award-winning TradeStation platform, </w:t>
      </w:r>
      <w:r w:rsidR="003444E8">
        <w:rPr>
          <w:rFonts w:ascii="Arial" w:hAnsi="Arial" w:cs="Arial"/>
          <w:color w:val="494949"/>
          <w:sz w:val="18"/>
          <w:szCs w:val="18"/>
          <w:shd w:val="clear" w:color="auto" w:fill="FFFFFF"/>
        </w:rPr>
        <w:t xml:space="preserve">advanced trading tools like </w:t>
      </w:r>
      <w:proofErr w:type="spellStart"/>
      <w:r w:rsidR="003444E8">
        <w:rPr>
          <w:rFonts w:ascii="Arial" w:hAnsi="Arial" w:cs="Arial"/>
          <w:color w:val="494949"/>
          <w:sz w:val="18"/>
          <w:szCs w:val="18"/>
          <w:shd w:val="clear" w:color="auto" w:fill="FFFFFF"/>
        </w:rPr>
        <w:t>RadarScreen</w:t>
      </w:r>
      <w:proofErr w:type="spellEnd"/>
      <w:r w:rsidR="00784B1E" w:rsidRPr="00B615E9">
        <w:rPr>
          <w:rFonts w:ascii="Arial" w:eastAsia="Times New Roman" w:hAnsi="Arial" w:cs="Arial"/>
          <w:color w:val="494949"/>
          <w:sz w:val="18"/>
          <w:szCs w:val="18"/>
          <w:vertAlign w:val="superscript"/>
        </w:rPr>
        <w:t>®</w:t>
      </w:r>
      <w:r w:rsidR="00784B1E">
        <w:rPr>
          <w:rFonts w:ascii="Arial" w:hAnsi="Arial" w:cs="Arial"/>
          <w:color w:val="494949"/>
          <w:sz w:val="18"/>
          <w:szCs w:val="18"/>
          <w:shd w:val="clear" w:color="auto" w:fill="FFFFFF"/>
        </w:rPr>
        <w:t xml:space="preserve"> and real-time data from the major </w:t>
      </w:r>
      <w:r w:rsidR="00F5224A">
        <w:rPr>
          <w:rFonts w:ascii="Arial" w:hAnsi="Arial" w:cs="Arial"/>
          <w:color w:val="494949"/>
          <w:sz w:val="18"/>
          <w:szCs w:val="18"/>
          <w:shd w:val="clear" w:color="auto" w:fill="FFFFFF"/>
        </w:rPr>
        <w:t>exchanges.</w:t>
      </w:r>
      <w:r w:rsidR="00784B1E">
        <w:rPr>
          <w:rFonts w:ascii="Arial" w:hAnsi="Arial" w:cs="Arial"/>
          <w:color w:val="494949"/>
          <w:sz w:val="18"/>
          <w:szCs w:val="18"/>
          <w:shd w:val="clear" w:color="auto" w:fill="FFFFFF"/>
        </w:rPr>
        <w:t xml:space="preserve"> We consider it a</w:t>
      </w:r>
      <w:r w:rsidR="00F5224A">
        <w:rPr>
          <w:rFonts w:ascii="Arial" w:hAnsi="Arial" w:cs="Arial"/>
          <w:color w:val="494949"/>
          <w:sz w:val="18"/>
          <w:szCs w:val="18"/>
          <w:shd w:val="clear" w:color="auto" w:fill="FFFFFF"/>
        </w:rPr>
        <w:t xml:space="preserve"> great</w:t>
      </w:r>
      <w:r w:rsidR="00784B1E">
        <w:rPr>
          <w:rFonts w:ascii="Arial" w:hAnsi="Arial" w:cs="Arial"/>
          <w:color w:val="494949"/>
          <w:sz w:val="18"/>
          <w:szCs w:val="18"/>
          <w:shd w:val="clear" w:color="auto" w:fill="FFFFFF"/>
        </w:rPr>
        <w:t xml:space="preserve"> combination for futures traders who </w:t>
      </w:r>
      <w:r w:rsidR="00E95AE6">
        <w:rPr>
          <w:rFonts w:ascii="Arial" w:hAnsi="Arial" w:cs="Arial"/>
          <w:color w:val="494949"/>
          <w:sz w:val="18"/>
          <w:szCs w:val="18"/>
          <w:shd w:val="clear" w:color="auto" w:fill="FFFFFF"/>
        </w:rPr>
        <w:t>crave simplicity and value</w:t>
      </w:r>
      <w:r w:rsidR="00AB34E1">
        <w:rPr>
          <w:rFonts w:ascii="Arial" w:hAnsi="Arial" w:cs="Arial"/>
          <w:color w:val="494949"/>
          <w:sz w:val="18"/>
          <w:szCs w:val="18"/>
          <w:shd w:val="clear" w:color="auto" w:fill="FFFFFF"/>
        </w:rPr>
        <w:t>."</w:t>
      </w:r>
    </w:p>
    <w:p w14:paraId="29BEF478" w14:textId="77777777" w:rsidR="00AB34E1" w:rsidRPr="00B615E9" w:rsidRDefault="00AB34E1" w:rsidP="00B615E9">
      <w:pPr>
        <w:spacing w:after="0" w:line="255" w:lineRule="atLeast"/>
        <w:textAlignment w:val="baseline"/>
        <w:rPr>
          <w:rFonts w:ascii="Arial" w:eastAsia="Times New Roman" w:hAnsi="Arial" w:cs="Arial"/>
          <w:color w:val="494949"/>
          <w:sz w:val="18"/>
          <w:szCs w:val="18"/>
        </w:rPr>
      </w:pPr>
    </w:p>
    <w:p w14:paraId="1DB57AC9" w14:textId="24B8765D" w:rsidR="00B615E9" w:rsidRDefault="00B615E9" w:rsidP="00B615E9">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t xml:space="preserve">To speak with an account executive to learn more about TradeStation or to open </w:t>
      </w:r>
      <w:r w:rsidR="00CB2CCC">
        <w:rPr>
          <w:rFonts w:ascii="Arial" w:eastAsia="Times New Roman" w:hAnsi="Arial" w:cs="Arial"/>
          <w:color w:val="494949"/>
          <w:sz w:val="18"/>
          <w:szCs w:val="18"/>
        </w:rPr>
        <w:t>an account, call 1-800-808-9336</w:t>
      </w:r>
      <w:bookmarkStart w:id="0" w:name="_GoBack"/>
      <w:bookmarkEnd w:id="0"/>
      <w:r w:rsidRPr="00B615E9">
        <w:rPr>
          <w:rFonts w:ascii="Arial" w:eastAsia="Times New Roman" w:hAnsi="Arial" w:cs="Arial"/>
          <w:color w:val="494949"/>
          <w:sz w:val="18"/>
          <w:szCs w:val="18"/>
        </w:rPr>
        <w:t xml:space="preserve"> or visit </w:t>
      </w:r>
      <w:hyperlink r:id="rId6" w:tgtFrame="_blank" w:tooltip="TradeStation" w:history="1">
        <w:r w:rsidRPr="00B615E9">
          <w:rPr>
            <w:rFonts w:ascii="Arial" w:eastAsia="Times New Roman" w:hAnsi="Arial" w:cs="Arial"/>
            <w:color w:val="0066C6"/>
            <w:sz w:val="18"/>
            <w:szCs w:val="18"/>
          </w:rPr>
          <w:t>www.tradestation.com</w:t>
        </w:r>
      </w:hyperlink>
      <w:r w:rsidRPr="00B615E9">
        <w:rPr>
          <w:rFonts w:ascii="Arial" w:eastAsia="Times New Roman" w:hAnsi="Arial" w:cs="Arial"/>
          <w:color w:val="494949"/>
          <w:sz w:val="18"/>
          <w:szCs w:val="18"/>
        </w:rPr>
        <w:t>.</w:t>
      </w:r>
    </w:p>
    <w:p w14:paraId="563426AB" w14:textId="77777777" w:rsidR="00B615E9" w:rsidRPr="00B615E9" w:rsidRDefault="00B615E9" w:rsidP="00B615E9">
      <w:pPr>
        <w:spacing w:after="0" w:line="255" w:lineRule="atLeast"/>
        <w:textAlignment w:val="baseline"/>
        <w:rPr>
          <w:rFonts w:ascii="Arial" w:eastAsia="Times New Roman" w:hAnsi="Arial" w:cs="Arial"/>
          <w:color w:val="494949"/>
          <w:sz w:val="18"/>
          <w:szCs w:val="18"/>
        </w:rPr>
      </w:pPr>
    </w:p>
    <w:p w14:paraId="29BC4A0F" w14:textId="77777777" w:rsidR="00B615E9" w:rsidRPr="00B615E9" w:rsidRDefault="00B615E9" w:rsidP="00B615E9">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b/>
          <w:bCs/>
          <w:color w:val="494949"/>
          <w:sz w:val="18"/>
          <w:szCs w:val="18"/>
          <w:bdr w:val="none" w:sz="0" w:space="0" w:color="auto" w:frame="1"/>
        </w:rPr>
        <w:t>About TradeStation Group, Inc.</w:t>
      </w:r>
    </w:p>
    <w:p w14:paraId="3771F66B" w14:textId="77777777" w:rsidR="00B615E9" w:rsidRDefault="00CB2CCC" w:rsidP="00B615E9">
      <w:pPr>
        <w:spacing w:after="0" w:line="255" w:lineRule="atLeast"/>
        <w:textAlignment w:val="baseline"/>
        <w:rPr>
          <w:rFonts w:ascii="Arial" w:eastAsia="Times New Roman" w:hAnsi="Arial" w:cs="Arial"/>
          <w:bCs/>
          <w:color w:val="494949"/>
          <w:sz w:val="18"/>
          <w:szCs w:val="18"/>
        </w:rPr>
      </w:pPr>
      <w:hyperlink r:id="rId7" w:tgtFrame="_blank" w:tooltip="TradeStation website" w:history="1">
        <w:r w:rsidR="00B615E9" w:rsidRPr="00B615E9">
          <w:rPr>
            <w:rFonts w:ascii="Arial" w:eastAsia="Times New Roman" w:hAnsi="Arial" w:cs="Arial"/>
            <w:color w:val="0066C6"/>
            <w:sz w:val="18"/>
            <w:szCs w:val="18"/>
          </w:rPr>
          <w:t>TradeStation</w:t>
        </w:r>
      </w:hyperlink>
      <w:r w:rsidR="00B615E9" w:rsidRPr="00B615E9">
        <w:rPr>
          <w:rFonts w:ascii="Arial" w:eastAsia="Times New Roman" w:hAnsi="Arial" w:cs="Arial"/>
          <w:color w:val="494949"/>
          <w:sz w:val="18"/>
          <w:szCs w:val="18"/>
        </w:rPr>
        <w:t xml:space="preserve"> Group, Inc., </w:t>
      </w:r>
      <w:r w:rsidR="00AD22FE" w:rsidRPr="00AD22FE">
        <w:rPr>
          <w:rFonts w:ascii="Arial" w:eastAsia="Times New Roman" w:hAnsi="Arial" w:cs="Arial"/>
          <w:bCs/>
          <w:color w:val="494949"/>
          <w:sz w:val="18"/>
          <w:szCs w:val="18"/>
        </w:rPr>
        <w:t>through its principal operating subsidiary, TradeStation Securities, Inc., offers the TradeStation analysis and trading platform to the active trader and certain institutional trader markets. The TradeStation platform offers electronic order execution and enables clients to design, test, optimize, monitor and automate their own custom equities, options and futures trading strategies. TradeStation Group is a wholly owned subsidiary of Monex Group, Inc., one of the largest online financial services providers in Japan.</w:t>
      </w:r>
    </w:p>
    <w:p w14:paraId="2A073FF6" w14:textId="77777777" w:rsidR="00AD22FE" w:rsidRDefault="00AD22FE" w:rsidP="00B615E9">
      <w:pPr>
        <w:spacing w:after="0" w:line="255" w:lineRule="atLeast"/>
        <w:textAlignment w:val="baseline"/>
        <w:rPr>
          <w:rFonts w:ascii="Arial" w:eastAsia="Times New Roman" w:hAnsi="Arial" w:cs="Arial"/>
          <w:bCs/>
          <w:color w:val="494949"/>
          <w:sz w:val="18"/>
          <w:szCs w:val="18"/>
        </w:rPr>
      </w:pPr>
    </w:p>
    <w:p w14:paraId="732D9914" w14:textId="77777777" w:rsidR="00B615E9" w:rsidRPr="00AD22FE" w:rsidRDefault="00AD22FE" w:rsidP="00AD22FE">
      <w:pPr>
        <w:rPr>
          <w:rFonts w:ascii="Arial" w:hAnsi="Arial" w:cs="Arial"/>
          <w:color w:val="494949"/>
          <w:sz w:val="18"/>
          <w:szCs w:val="18"/>
          <w:shd w:val="clear" w:color="auto" w:fill="FFFFFF"/>
        </w:rPr>
      </w:pPr>
      <w:r w:rsidRPr="00AD22FE">
        <w:rPr>
          <w:rFonts w:ascii="Arial" w:hAnsi="Arial" w:cs="Arial"/>
          <w:sz w:val="18"/>
          <w:szCs w:val="18"/>
          <w:shd w:val="clear" w:color="auto" w:fill="FFFFFF"/>
        </w:rPr>
        <w:t xml:space="preserve">TradeStation Securities, Inc. (Member NYSE, FINRA, SIPC, NSCC, DTC, </w:t>
      </w:r>
      <w:proofErr w:type="gramStart"/>
      <w:r w:rsidRPr="00AD22FE">
        <w:rPr>
          <w:rFonts w:ascii="Arial" w:hAnsi="Arial" w:cs="Arial"/>
          <w:sz w:val="18"/>
          <w:szCs w:val="18"/>
          <w:shd w:val="clear" w:color="auto" w:fill="FFFFFF"/>
        </w:rPr>
        <w:t>OCC</w:t>
      </w:r>
      <w:proofErr w:type="gramEnd"/>
      <w:r w:rsidRPr="00AD22FE">
        <w:rPr>
          <w:rFonts w:ascii="Arial" w:hAnsi="Arial" w:cs="Arial"/>
          <w:sz w:val="18"/>
          <w:szCs w:val="18"/>
          <w:shd w:val="clear" w:color="auto" w:fill="FFFFFF"/>
        </w:rPr>
        <w:t xml:space="preserve"> &amp; CME) is a licensed securities broker-dealer and a registered futures commission merchant (FCM), and a member of major stock, options and futures exchanges in the United States. The company's technology subsidiary, TradeStation Technologies, Inc., develops and offers strategy trading software tools and subscription services, and hosts the</w:t>
      </w:r>
      <w:r w:rsidRPr="00AD22FE">
        <w:rPr>
          <w:rStyle w:val="apple-converted-space"/>
          <w:rFonts w:ascii="Arial" w:hAnsi="Arial" w:cs="Arial"/>
          <w:sz w:val="18"/>
          <w:szCs w:val="18"/>
          <w:shd w:val="clear" w:color="auto" w:fill="FFFFFF"/>
        </w:rPr>
        <w:t> </w:t>
      </w:r>
      <w:hyperlink r:id="rId8" w:tgtFrame="_blank" w:tooltip="TradingApp&lt;sup&gt;®&lt;/sup&gt; Store" w:history="1">
        <w:r w:rsidRPr="00AD22FE">
          <w:rPr>
            <w:rStyle w:val="Hyperlink"/>
            <w:rFonts w:ascii="Arial" w:hAnsi="Arial" w:cs="Arial"/>
            <w:color w:val="0066C6"/>
            <w:sz w:val="18"/>
            <w:szCs w:val="18"/>
            <w:shd w:val="clear" w:color="auto" w:fill="FFFFFF"/>
          </w:rPr>
          <w:t>TradingApp® Store</w:t>
        </w:r>
      </w:hyperlink>
      <w:r w:rsidRPr="00AD22FE">
        <w:rPr>
          <w:rFonts w:ascii="Arial" w:hAnsi="Arial" w:cs="Arial"/>
          <w:color w:val="494949"/>
          <w:sz w:val="18"/>
          <w:szCs w:val="18"/>
          <w:shd w:val="clear" w:color="auto" w:fill="FFFFFF"/>
        </w:rPr>
        <w:t>.</w:t>
      </w:r>
    </w:p>
    <w:p w14:paraId="0FE68D35" w14:textId="77777777" w:rsidR="00B615E9" w:rsidRPr="00B615E9" w:rsidRDefault="00B615E9" w:rsidP="00B615E9">
      <w:pPr>
        <w:spacing w:after="0" w:line="255" w:lineRule="atLeast"/>
        <w:textAlignment w:val="baseline"/>
        <w:rPr>
          <w:rFonts w:ascii="Arial" w:eastAsia="Times New Roman" w:hAnsi="Arial" w:cs="Arial"/>
          <w:color w:val="494949"/>
          <w:sz w:val="18"/>
          <w:szCs w:val="18"/>
        </w:rPr>
      </w:pPr>
    </w:p>
    <w:p w14:paraId="1AC3D378" w14:textId="404837FD" w:rsidR="00E95AE6" w:rsidRDefault="00F5224A" w:rsidP="00B615E9">
      <w:pPr>
        <w:spacing w:after="0" w:line="255" w:lineRule="atLeast"/>
        <w:textAlignment w:val="baseline"/>
        <w:rPr>
          <w:rFonts w:ascii="Arial" w:eastAsia="Times New Roman" w:hAnsi="Arial" w:cs="Arial"/>
          <w:color w:val="494949"/>
          <w:sz w:val="18"/>
          <w:szCs w:val="18"/>
        </w:rPr>
      </w:pPr>
      <w:r w:rsidRPr="00984824">
        <w:rPr>
          <w:rFonts w:ascii="Arial" w:eastAsia="Times New Roman" w:hAnsi="Arial" w:cs="Arial"/>
          <w:color w:val="494949"/>
          <w:sz w:val="18"/>
          <w:szCs w:val="18"/>
        </w:rPr>
        <w:t>*</w:t>
      </w:r>
      <w:r w:rsidR="00E95AE6" w:rsidRPr="00984824">
        <w:rPr>
          <w:rFonts w:ascii="Arial" w:eastAsia="Times New Roman" w:hAnsi="Arial" w:cs="Arial"/>
          <w:color w:val="494949"/>
          <w:sz w:val="18"/>
          <w:szCs w:val="18"/>
        </w:rPr>
        <w:t xml:space="preserve">Prices available to non-professional single tier futures accounts on the published $1.50 per </w:t>
      </w:r>
      <w:r w:rsidR="0065342C" w:rsidRPr="00984824">
        <w:rPr>
          <w:rFonts w:ascii="Arial" w:eastAsia="Times New Roman" w:hAnsi="Arial" w:cs="Arial"/>
          <w:color w:val="494949"/>
          <w:sz w:val="18"/>
          <w:szCs w:val="18"/>
        </w:rPr>
        <w:t>contract, per side</w:t>
      </w:r>
      <w:r w:rsidR="00E95AE6" w:rsidRPr="00984824">
        <w:rPr>
          <w:rFonts w:ascii="Arial" w:eastAsia="Times New Roman" w:hAnsi="Arial" w:cs="Arial"/>
          <w:color w:val="494949"/>
          <w:sz w:val="18"/>
          <w:szCs w:val="18"/>
        </w:rPr>
        <w:t xml:space="preserve"> plan. Other non-professional commission plans are subject to the following monthly real-time market data fees: </w:t>
      </w:r>
      <w:proofErr w:type="spellStart"/>
      <w:r w:rsidR="00E95AE6" w:rsidRPr="00984824">
        <w:rPr>
          <w:rFonts w:ascii="Arial" w:eastAsia="Times New Roman" w:hAnsi="Arial" w:cs="Arial"/>
          <w:color w:val="494949"/>
          <w:sz w:val="18"/>
          <w:szCs w:val="18"/>
        </w:rPr>
        <w:t>Globex</w:t>
      </w:r>
      <w:proofErr w:type="spellEnd"/>
      <w:r w:rsidR="00E95AE6" w:rsidRPr="00984824">
        <w:rPr>
          <w:rFonts w:ascii="Arial" w:eastAsia="Times New Roman" w:hAnsi="Arial" w:cs="Arial"/>
          <w:color w:val="494949"/>
          <w:sz w:val="18"/>
          <w:szCs w:val="18"/>
        </w:rPr>
        <w:t xml:space="preserve"> Value Bundle $20.00/month, CBOT Data Package #1 $5.00/month, CBOT Data Package #2 $6.00/month, CME Data Package #1 $5.00/month, COMEX Data Package #1 $5.00/month, COMEX Data Package #2 $6.00/month, NYMEX Data Package #1 $5.00/month, NYMEX Data Package #2 $6.00/month.</w:t>
      </w:r>
    </w:p>
    <w:p w14:paraId="65945252" w14:textId="77777777" w:rsidR="00E95AE6" w:rsidRDefault="00E95AE6" w:rsidP="00B615E9">
      <w:pPr>
        <w:spacing w:after="0" w:line="255" w:lineRule="atLeast"/>
        <w:textAlignment w:val="baseline"/>
        <w:rPr>
          <w:rFonts w:ascii="Arial" w:eastAsia="Times New Roman" w:hAnsi="Arial" w:cs="Arial"/>
          <w:color w:val="494949"/>
          <w:sz w:val="18"/>
          <w:szCs w:val="18"/>
        </w:rPr>
      </w:pPr>
    </w:p>
    <w:p w14:paraId="062708AE" w14:textId="77777777" w:rsidR="00B615E9" w:rsidRDefault="00B615E9" w:rsidP="00B615E9">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t>Visit </w:t>
      </w:r>
      <w:hyperlink r:id="rId9" w:tgtFrame="new" w:tooltip="TradeStation Pricing" w:history="1">
        <w:r w:rsidRPr="00B615E9">
          <w:rPr>
            <w:rFonts w:ascii="Arial" w:eastAsia="Times New Roman" w:hAnsi="Arial" w:cs="Arial"/>
            <w:color w:val="0066C6"/>
            <w:sz w:val="18"/>
            <w:szCs w:val="18"/>
          </w:rPr>
          <w:t>www.TradeStation.com/pricing</w:t>
        </w:r>
      </w:hyperlink>
      <w:r w:rsidRPr="00B615E9">
        <w:rPr>
          <w:rFonts w:ascii="Arial" w:eastAsia="Times New Roman" w:hAnsi="Arial" w:cs="Arial"/>
          <w:color w:val="494949"/>
          <w:sz w:val="18"/>
          <w:szCs w:val="18"/>
        </w:rPr>
        <w:t> for full details.</w:t>
      </w:r>
    </w:p>
    <w:p w14:paraId="2284BC7A" w14:textId="77777777" w:rsidR="00B615E9" w:rsidRDefault="00B615E9" w:rsidP="00B615E9">
      <w:pPr>
        <w:spacing w:after="0" w:line="255" w:lineRule="atLeast"/>
        <w:textAlignment w:val="baseline"/>
        <w:rPr>
          <w:rFonts w:ascii="Arial" w:eastAsia="Times New Roman" w:hAnsi="Arial" w:cs="Arial"/>
          <w:color w:val="494949"/>
          <w:sz w:val="18"/>
          <w:szCs w:val="18"/>
        </w:rPr>
      </w:pPr>
    </w:p>
    <w:p w14:paraId="33DF14D8" w14:textId="77777777" w:rsidR="00984824" w:rsidRDefault="00984824" w:rsidP="00984824">
      <w:pPr>
        <w:spacing w:after="0" w:line="255" w:lineRule="atLeast"/>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t>*</w:t>
      </w:r>
      <w:r>
        <w:rPr>
          <w:rFonts w:ascii="Arial" w:eastAsia="Times New Roman" w:hAnsi="Arial" w:cs="Arial"/>
          <w:color w:val="494949"/>
          <w:sz w:val="18"/>
          <w:szCs w:val="18"/>
        </w:rPr>
        <w:t>*</w:t>
      </w:r>
      <w:r w:rsidRPr="00B615E9">
        <w:rPr>
          <w:rFonts w:ascii="Arial" w:eastAsia="Times New Roman" w:hAnsi="Arial" w:cs="Arial"/>
          <w:color w:val="494949"/>
          <w:sz w:val="18"/>
          <w:szCs w:val="18"/>
        </w:rPr>
        <w:t xml:space="preserve"> Visit </w:t>
      </w:r>
      <w:hyperlink r:id="rId10" w:tgtFrame="_blank" w:tooltip="TradeStation Awards" w:history="1">
        <w:r w:rsidRPr="00B615E9">
          <w:rPr>
            <w:rFonts w:ascii="Arial" w:eastAsia="Times New Roman" w:hAnsi="Arial" w:cs="Arial"/>
            <w:color w:val="0066C6"/>
            <w:sz w:val="18"/>
            <w:szCs w:val="18"/>
          </w:rPr>
          <w:t>TradeStation.com/Awards</w:t>
        </w:r>
      </w:hyperlink>
      <w:r w:rsidRPr="00B615E9">
        <w:rPr>
          <w:rFonts w:ascii="Arial" w:eastAsia="Times New Roman" w:hAnsi="Arial" w:cs="Arial"/>
          <w:color w:val="494949"/>
          <w:sz w:val="18"/>
          <w:szCs w:val="18"/>
        </w:rPr>
        <w:t> for more information.</w:t>
      </w:r>
    </w:p>
    <w:p w14:paraId="472364CE" w14:textId="77777777" w:rsidR="00984824" w:rsidRPr="00B615E9" w:rsidRDefault="00984824" w:rsidP="00B615E9">
      <w:pPr>
        <w:spacing w:after="0" w:line="255" w:lineRule="atLeast"/>
        <w:textAlignment w:val="baseline"/>
        <w:rPr>
          <w:rFonts w:ascii="Arial" w:eastAsia="Times New Roman" w:hAnsi="Arial" w:cs="Arial"/>
          <w:color w:val="494949"/>
          <w:sz w:val="18"/>
          <w:szCs w:val="18"/>
        </w:rPr>
      </w:pPr>
    </w:p>
    <w:p w14:paraId="593F4FD0" w14:textId="77777777" w:rsidR="00B615E9" w:rsidRPr="00B615E9" w:rsidRDefault="00B615E9" w:rsidP="00B615E9">
      <w:pPr>
        <w:shd w:val="clear" w:color="auto" w:fill="FFFFFF"/>
        <w:spacing w:after="0" w:line="240" w:lineRule="auto"/>
        <w:textAlignment w:val="baseline"/>
        <w:rPr>
          <w:rFonts w:ascii="Arial" w:eastAsia="Times New Roman" w:hAnsi="Arial" w:cs="Arial"/>
          <w:color w:val="494949"/>
          <w:sz w:val="18"/>
          <w:szCs w:val="18"/>
        </w:rPr>
      </w:pPr>
      <w:r w:rsidRPr="00B615E9">
        <w:rPr>
          <w:rFonts w:ascii="Arial" w:eastAsia="Times New Roman" w:hAnsi="Arial" w:cs="Arial"/>
          <w:color w:val="494949"/>
          <w:sz w:val="18"/>
          <w:szCs w:val="18"/>
        </w:rPr>
        <w:br/>
        <w:t>M</w:t>
      </w:r>
      <w:r w:rsidR="00AD22FE">
        <w:rPr>
          <w:rFonts w:ascii="Arial" w:eastAsia="Times New Roman" w:hAnsi="Arial" w:cs="Arial"/>
          <w:color w:val="494949"/>
          <w:sz w:val="18"/>
          <w:szCs w:val="18"/>
        </w:rPr>
        <w:t>edia Contact</w:t>
      </w:r>
      <w:proofErr w:type="gramStart"/>
      <w:r w:rsidR="00AD22FE">
        <w:rPr>
          <w:rFonts w:ascii="Arial" w:eastAsia="Times New Roman" w:hAnsi="Arial" w:cs="Arial"/>
          <w:color w:val="494949"/>
          <w:sz w:val="18"/>
          <w:szCs w:val="18"/>
        </w:rPr>
        <w:t>:</w:t>
      </w:r>
      <w:proofErr w:type="gramEnd"/>
      <w:r w:rsidR="00AD22FE">
        <w:rPr>
          <w:rFonts w:ascii="Arial" w:eastAsia="Times New Roman" w:hAnsi="Arial" w:cs="Arial"/>
          <w:color w:val="494949"/>
          <w:sz w:val="18"/>
          <w:szCs w:val="18"/>
        </w:rPr>
        <w:br/>
        <w:t>TradeStation Securities</w:t>
      </w:r>
      <w:r w:rsidRPr="00B615E9">
        <w:rPr>
          <w:rFonts w:ascii="Arial" w:eastAsia="Times New Roman" w:hAnsi="Arial" w:cs="Arial"/>
          <w:color w:val="494949"/>
          <w:sz w:val="18"/>
          <w:szCs w:val="18"/>
        </w:rPr>
        <w:t>, Inc. </w:t>
      </w:r>
      <w:r w:rsidR="00AD22FE">
        <w:rPr>
          <w:rFonts w:ascii="Arial" w:eastAsia="Times New Roman" w:hAnsi="Arial" w:cs="Arial"/>
          <w:color w:val="494949"/>
          <w:sz w:val="18"/>
          <w:szCs w:val="18"/>
        </w:rPr>
        <w:br/>
        <w:t>Jodi Fronczke </w:t>
      </w:r>
      <w:r w:rsidR="00AD22FE">
        <w:rPr>
          <w:rFonts w:ascii="Arial" w:eastAsia="Times New Roman" w:hAnsi="Arial" w:cs="Arial"/>
          <w:color w:val="494949"/>
          <w:sz w:val="18"/>
          <w:szCs w:val="18"/>
        </w:rPr>
        <w:br/>
        <w:t>+1-954-652-7000</w:t>
      </w:r>
      <w:r w:rsidRPr="00B615E9">
        <w:rPr>
          <w:rFonts w:ascii="Arial" w:eastAsia="Times New Roman" w:hAnsi="Arial" w:cs="Arial"/>
          <w:color w:val="494949"/>
          <w:sz w:val="18"/>
          <w:szCs w:val="18"/>
        </w:rPr>
        <w:br/>
      </w:r>
      <w:hyperlink r:id="rId11" w:history="1">
        <w:r w:rsidRPr="00B615E9">
          <w:rPr>
            <w:rFonts w:ascii="Arial" w:eastAsia="Times New Roman" w:hAnsi="Arial" w:cs="Arial"/>
            <w:color w:val="0066C6"/>
            <w:sz w:val="18"/>
            <w:szCs w:val="18"/>
          </w:rPr>
          <w:t>jfronczke@tradestation.com</w:t>
        </w:r>
      </w:hyperlink>
    </w:p>
    <w:p w14:paraId="6CE5C0F1" w14:textId="77777777" w:rsidR="00B615E9" w:rsidRPr="00817B03" w:rsidRDefault="00B615E9" w:rsidP="00B615E9"/>
    <w:sectPr w:rsidR="00B615E9" w:rsidRPr="0081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37"/>
    <w:rsid w:val="00036EEB"/>
    <w:rsid w:val="00290181"/>
    <w:rsid w:val="00337715"/>
    <w:rsid w:val="00343D65"/>
    <w:rsid w:val="003444E8"/>
    <w:rsid w:val="00396A00"/>
    <w:rsid w:val="003976E2"/>
    <w:rsid w:val="003D7737"/>
    <w:rsid w:val="003F3813"/>
    <w:rsid w:val="00434368"/>
    <w:rsid w:val="004D2502"/>
    <w:rsid w:val="00546671"/>
    <w:rsid w:val="005A5BC8"/>
    <w:rsid w:val="005C0145"/>
    <w:rsid w:val="0065342C"/>
    <w:rsid w:val="006F1AE7"/>
    <w:rsid w:val="00771CCB"/>
    <w:rsid w:val="00784B1E"/>
    <w:rsid w:val="00812918"/>
    <w:rsid w:val="00817B03"/>
    <w:rsid w:val="0087784F"/>
    <w:rsid w:val="008978FF"/>
    <w:rsid w:val="00925182"/>
    <w:rsid w:val="00936535"/>
    <w:rsid w:val="00984824"/>
    <w:rsid w:val="009B4138"/>
    <w:rsid w:val="00A27055"/>
    <w:rsid w:val="00A7253B"/>
    <w:rsid w:val="00A86BAE"/>
    <w:rsid w:val="00AB34E1"/>
    <w:rsid w:val="00AC0D18"/>
    <w:rsid w:val="00AD22FE"/>
    <w:rsid w:val="00B016F5"/>
    <w:rsid w:val="00B15087"/>
    <w:rsid w:val="00B615E9"/>
    <w:rsid w:val="00BD355D"/>
    <w:rsid w:val="00C64A03"/>
    <w:rsid w:val="00C655DF"/>
    <w:rsid w:val="00CA6287"/>
    <w:rsid w:val="00CB2CCC"/>
    <w:rsid w:val="00D06496"/>
    <w:rsid w:val="00DB265C"/>
    <w:rsid w:val="00E35B48"/>
    <w:rsid w:val="00E95AE6"/>
    <w:rsid w:val="00ED067C"/>
    <w:rsid w:val="00ED69A3"/>
    <w:rsid w:val="00EE2AA4"/>
    <w:rsid w:val="00F5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A6B7"/>
  <w15:docId w15:val="{0D64A5FD-5073-4200-8719-E54717E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37"/>
    <w:rPr>
      <w:rFonts w:ascii="Tahoma" w:hAnsi="Tahoma" w:cs="Tahoma"/>
      <w:sz w:val="16"/>
      <w:szCs w:val="16"/>
    </w:rPr>
  </w:style>
  <w:style w:type="character" w:styleId="CommentReference">
    <w:name w:val="annotation reference"/>
    <w:basedOn w:val="DefaultParagraphFont"/>
    <w:uiPriority w:val="99"/>
    <w:semiHidden/>
    <w:unhideWhenUsed/>
    <w:rsid w:val="00A27055"/>
    <w:rPr>
      <w:sz w:val="16"/>
      <w:szCs w:val="16"/>
    </w:rPr>
  </w:style>
  <w:style w:type="paragraph" w:styleId="CommentText">
    <w:name w:val="annotation text"/>
    <w:basedOn w:val="Normal"/>
    <w:link w:val="CommentTextChar"/>
    <w:uiPriority w:val="99"/>
    <w:semiHidden/>
    <w:unhideWhenUsed/>
    <w:rsid w:val="00A27055"/>
    <w:pPr>
      <w:spacing w:line="240" w:lineRule="auto"/>
    </w:pPr>
    <w:rPr>
      <w:sz w:val="20"/>
      <w:szCs w:val="20"/>
    </w:rPr>
  </w:style>
  <w:style w:type="character" w:customStyle="1" w:styleId="CommentTextChar">
    <w:name w:val="Comment Text Char"/>
    <w:basedOn w:val="DefaultParagraphFont"/>
    <w:link w:val="CommentText"/>
    <w:uiPriority w:val="99"/>
    <w:semiHidden/>
    <w:rsid w:val="00A27055"/>
    <w:rPr>
      <w:sz w:val="20"/>
      <w:szCs w:val="20"/>
    </w:rPr>
  </w:style>
  <w:style w:type="paragraph" w:styleId="CommentSubject">
    <w:name w:val="annotation subject"/>
    <w:basedOn w:val="CommentText"/>
    <w:next w:val="CommentText"/>
    <w:link w:val="CommentSubjectChar"/>
    <w:uiPriority w:val="99"/>
    <w:semiHidden/>
    <w:unhideWhenUsed/>
    <w:rsid w:val="00A27055"/>
    <w:rPr>
      <w:b/>
      <w:bCs/>
    </w:rPr>
  </w:style>
  <w:style w:type="character" w:customStyle="1" w:styleId="CommentSubjectChar">
    <w:name w:val="Comment Subject Char"/>
    <w:basedOn w:val="CommentTextChar"/>
    <w:link w:val="CommentSubject"/>
    <w:uiPriority w:val="99"/>
    <w:semiHidden/>
    <w:rsid w:val="00A27055"/>
    <w:rPr>
      <w:b/>
      <w:bCs/>
      <w:sz w:val="20"/>
      <w:szCs w:val="20"/>
    </w:rPr>
  </w:style>
  <w:style w:type="character" w:styleId="Hyperlink">
    <w:name w:val="Hyperlink"/>
    <w:basedOn w:val="DefaultParagraphFont"/>
    <w:uiPriority w:val="99"/>
    <w:unhideWhenUsed/>
    <w:rsid w:val="006F1AE7"/>
    <w:rPr>
      <w:color w:val="0000FF" w:themeColor="hyperlink"/>
      <w:u w:val="single"/>
    </w:rPr>
  </w:style>
  <w:style w:type="paragraph" w:styleId="Revision">
    <w:name w:val="Revision"/>
    <w:hidden/>
    <w:uiPriority w:val="99"/>
    <w:semiHidden/>
    <w:rsid w:val="00817B03"/>
    <w:pPr>
      <w:spacing w:after="0" w:line="240" w:lineRule="auto"/>
    </w:pPr>
  </w:style>
  <w:style w:type="character" w:customStyle="1" w:styleId="apple-converted-space">
    <w:name w:val="apple-converted-space"/>
    <w:basedOn w:val="DefaultParagraphFont"/>
    <w:rsid w:val="00AD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90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125">
          <w:marLeft w:val="0"/>
          <w:marRight w:val="0"/>
          <w:marTop w:val="0"/>
          <w:marBottom w:val="0"/>
          <w:divBdr>
            <w:top w:val="none" w:sz="0" w:space="0" w:color="auto"/>
            <w:left w:val="none" w:sz="0" w:space="0" w:color="auto"/>
            <w:bottom w:val="none" w:sz="0" w:space="0" w:color="auto"/>
            <w:right w:val="none" w:sz="0" w:space="0" w:color="auto"/>
          </w:divBdr>
        </w:div>
        <w:div w:id="927739607">
          <w:marLeft w:val="0"/>
          <w:marRight w:val="0"/>
          <w:marTop w:val="0"/>
          <w:marBottom w:val="0"/>
          <w:divBdr>
            <w:top w:val="none" w:sz="0" w:space="0" w:color="auto"/>
            <w:left w:val="single" w:sz="6" w:space="8" w:color="494949"/>
            <w:bottom w:val="none" w:sz="0" w:space="0" w:color="auto"/>
            <w:right w:val="none" w:sz="0" w:space="0" w:color="auto"/>
          </w:divBdr>
        </w:div>
      </w:divsChild>
    </w:div>
    <w:div w:id="400491485">
      <w:bodyDiv w:val="1"/>
      <w:marLeft w:val="0"/>
      <w:marRight w:val="0"/>
      <w:marTop w:val="0"/>
      <w:marBottom w:val="0"/>
      <w:divBdr>
        <w:top w:val="none" w:sz="0" w:space="0" w:color="auto"/>
        <w:left w:val="none" w:sz="0" w:space="0" w:color="auto"/>
        <w:bottom w:val="none" w:sz="0" w:space="0" w:color="auto"/>
        <w:right w:val="none" w:sz="0" w:space="0" w:color="auto"/>
      </w:divBdr>
      <w:divsChild>
        <w:div w:id="1940790739">
          <w:marLeft w:val="0"/>
          <w:marRight w:val="0"/>
          <w:marTop w:val="0"/>
          <w:marBottom w:val="0"/>
          <w:divBdr>
            <w:top w:val="none" w:sz="0" w:space="0" w:color="auto"/>
            <w:left w:val="none" w:sz="0" w:space="0" w:color="auto"/>
            <w:bottom w:val="none" w:sz="0" w:space="0" w:color="auto"/>
            <w:right w:val="none" w:sz="0" w:space="0" w:color="auto"/>
          </w:divBdr>
        </w:div>
        <w:div w:id="644436309">
          <w:marLeft w:val="0"/>
          <w:marRight w:val="0"/>
          <w:marTop w:val="180"/>
          <w:marBottom w:val="0"/>
          <w:divBdr>
            <w:top w:val="none" w:sz="0" w:space="0" w:color="auto"/>
            <w:left w:val="none" w:sz="0" w:space="0" w:color="auto"/>
            <w:bottom w:val="none" w:sz="0" w:space="0" w:color="auto"/>
            <w:right w:val="none" w:sz="0" w:space="0" w:color="auto"/>
          </w:divBdr>
        </w:div>
        <w:div w:id="1677919982">
          <w:marLeft w:val="0"/>
          <w:marRight w:val="0"/>
          <w:marTop w:val="150"/>
          <w:marBottom w:val="0"/>
          <w:divBdr>
            <w:top w:val="none" w:sz="0" w:space="0" w:color="auto"/>
            <w:left w:val="none" w:sz="0" w:space="0" w:color="auto"/>
            <w:bottom w:val="none" w:sz="0" w:space="0" w:color="auto"/>
            <w:right w:val="none" w:sz="0" w:space="0" w:color="auto"/>
          </w:divBdr>
          <w:divsChild>
            <w:div w:id="1473016462">
              <w:marLeft w:val="75"/>
              <w:marRight w:val="0"/>
              <w:marTop w:val="45"/>
              <w:marBottom w:val="0"/>
              <w:divBdr>
                <w:top w:val="none" w:sz="0" w:space="0" w:color="auto"/>
                <w:left w:val="single" w:sz="6" w:space="4" w:color="666666"/>
                <w:bottom w:val="none" w:sz="0" w:space="0" w:color="auto"/>
                <w:right w:val="none" w:sz="0" w:space="0" w:color="auto"/>
              </w:divBdr>
              <w:divsChild>
                <w:div w:id="14853885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20897909">
          <w:marLeft w:val="0"/>
          <w:marRight w:val="0"/>
          <w:marTop w:val="0"/>
          <w:marBottom w:val="0"/>
          <w:divBdr>
            <w:top w:val="none" w:sz="0" w:space="0" w:color="auto"/>
            <w:left w:val="none" w:sz="0" w:space="0" w:color="auto"/>
            <w:bottom w:val="none" w:sz="0" w:space="0" w:color="auto"/>
            <w:right w:val="none" w:sz="0" w:space="0" w:color="auto"/>
          </w:divBdr>
        </w:div>
      </w:divsChild>
    </w:div>
    <w:div w:id="1426419351">
      <w:bodyDiv w:val="1"/>
      <w:marLeft w:val="0"/>
      <w:marRight w:val="0"/>
      <w:marTop w:val="0"/>
      <w:marBottom w:val="0"/>
      <w:divBdr>
        <w:top w:val="none" w:sz="0" w:space="0" w:color="auto"/>
        <w:left w:val="none" w:sz="0" w:space="0" w:color="auto"/>
        <w:bottom w:val="none" w:sz="0" w:space="0" w:color="auto"/>
        <w:right w:val="none" w:sz="0" w:space="0" w:color="auto"/>
      </w:divBdr>
      <w:divsChild>
        <w:div w:id="1879006790">
          <w:marLeft w:val="0"/>
          <w:marRight w:val="0"/>
          <w:marTop w:val="0"/>
          <w:marBottom w:val="0"/>
          <w:divBdr>
            <w:top w:val="none" w:sz="0" w:space="0" w:color="auto"/>
            <w:left w:val="none" w:sz="0" w:space="0" w:color="auto"/>
            <w:bottom w:val="none" w:sz="0" w:space="0" w:color="auto"/>
            <w:right w:val="none" w:sz="0" w:space="0" w:color="auto"/>
          </w:divBdr>
        </w:div>
        <w:div w:id="1233270738">
          <w:marLeft w:val="0"/>
          <w:marRight w:val="0"/>
          <w:marTop w:val="180"/>
          <w:marBottom w:val="0"/>
          <w:divBdr>
            <w:top w:val="none" w:sz="0" w:space="0" w:color="auto"/>
            <w:left w:val="none" w:sz="0" w:space="0" w:color="auto"/>
            <w:bottom w:val="none" w:sz="0" w:space="0" w:color="auto"/>
            <w:right w:val="none" w:sz="0" w:space="0" w:color="auto"/>
          </w:divBdr>
        </w:div>
        <w:div w:id="1025399912">
          <w:marLeft w:val="0"/>
          <w:marRight w:val="0"/>
          <w:marTop w:val="150"/>
          <w:marBottom w:val="0"/>
          <w:divBdr>
            <w:top w:val="none" w:sz="0" w:space="0" w:color="auto"/>
            <w:left w:val="none" w:sz="0" w:space="0" w:color="auto"/>
            <w:bottom w:val="none" w:sz="0" w:space="0" w:color="auto"/>
            <w:right w:val="none" w:sz="0" w:space="0" w:color="auto"/>
          </w:divBdr>
          <w:divsChild>
            <w:div w:id="1546872957">
              <w:marLeft w:val="75"/>
              <w:marRight w:val="0"/>
              <w:marTop w:val="45"/>
              <w:marBottom w:val="0"/>
              <w:divBdr>
                <w:top w:val="none" w:sz="0" w:space="0" w:color="auto"/>
                <w:left w:val="single" w:sz="6" w:space="4" w:color="666666"/>
                <w:bottom w:val="none" w:sz="0" w:space="0" w:color="auto"/>
                <w:right w:val="none" w:sz="0" w:space="0" w:color="auto"/>
              </w:divBdr>
              <w:divsChild>
                <w:div w:id="21266580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39120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station.tradingappstor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adest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estation.com/" TargetMode="External"/><Relationship Id="rId11" Type="http://schemas.openxmlformats.org/officeDocument/2006/relationships/hyperlink" Target="mailto:jfronczke@tradestation.com" TargetMode="External"/><Relationship Id="rId5" Type="http://schemas.openxmlformats.org/officeDocument/2006/relationships/hyperlink" Target="https://www1.tradestation.com/about-us/press-and-news/current/2017-03-07" TargetMode="External"/><Relationship Id="rId10" Type="http://schemas.openxmlformats.org/officeDocument/2006/relationships/hyperlink" Target="http://www.tradestation.com/why-tradestation/awards-and-accolades" TargetMode="External"/><Relationship Id="rId4" Type="http://schemas.openxmlformats.org/officeDocument/2006/relationships/hyperlink" Target="https://www1.tradestation.com/about-us/press-and-news/current/2017-03-07" TargetMode="External"/><Relationship Id="rId9" Type="http://schemas.openxmlformats.org/officeDocument/2006/relationships/hyperlink" Target="http://www.tradestation.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TradeStation</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Sizing</dc:creator>
  <cp:lastModifiedBy>Erika Miller</cp:lastModifiedBy>
  <cp:revision>3</cp:revision>
  <dcterms:created xsi:type="dcterms:W3CDTF">2017-07-28T16:39:00Z</dcterms:created>
  <dcterms:modified xsi:type="dcterms:W3CDTF">2017-07-28T17:38:00Z</dcterms:modified>
</cp:coreProperties>
</file>