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D812" w14:textId="734ED632" w:rsidR="00551B58" w:rsidRDefault="00C8712C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5D5EDACB" w14:textId="77777777" w:rsidR="00551B58" w:rsidRDefault="00551B58">
      <w:pPr>
        <w:pStyle w:val="BodyText"/>
        <w:rPr>
          <w:rFonts w:ascii="Times New Roman"/>
          <w:sz w:val="20"/>
        </w:rPr>
      </w:pPr>
    </w:p>
    <w:p w14:paraId="1AFC76B0" w14:textId="77777777" w:rsidR="00551B58" w:rsidRDefault="00551B58">
      <w:pPr>
        <w:pStyle w:val="BodyText"/>
        <w:rPr>
          <w:rFonts w:ascii="Times New Roman"/>
          <w:sz w:val="20"/>
        </w:rPr>
      </w:pPr>
    </w:p>
    <w:p w14:paraId="626208B7" w14:textId="77777777" w:rsidR="00551B58" w:rsidRDefault="00551B58">
      <w:pPr>
        <w:pStyle w:val="BodyText"/>
        <w:rPr>
          <w:rFonts w:ascii="Times New Roman"/>
          <w:sz w:val="19"/>
        </w:rPr>
      </w:pPr>
    </w:p>
    <w:p w14:paraId="65F538F5" w14:textId="77777777" w:rsidR="00551B58" w:rsidRDefault="009C6708">
      <w:pPr>
        <w:ind w:left="822"/>
        <w:rPr>
          <w:b/>
        </w:rPr>
      </w:pPr>
      <w:r>
        <w:t xml:space="preserve">Contact:  </w:t>
      </w:r>
      <w:r>
        <w:rPr>
          <w:b/>
        </w:rPr>
        <w:t>Kristen Riedelbach</w:t>
      </w:r>
    </w:p>
    <w:p w14:paraId="0B96FF1A" w14:textId="77777777" w:rsidR="00551B58" w:rsidRDefault="009C6708">
      <w:pPr>
        <w:pStyle w:val="BodyText"/>
        <w:ind w:left="822"/>
      </w:pPr>
      <w:r>
        <w:t xml:space="preserve">512.879.5194 | </w:t>
      </w:r>
      <w:hyperlink r:id="rId8">
        <w:r>
          <w:t>KRiedelbach@Norcal-Group.com</w:t>
        </w:r>
      </w:hyperlink>
    </w:p>
    <w:p w14:paraId="3AC531BB" w14:textId="77777777" w:rsidR="00551B58" w:rsidRDefault="00551B58">
      <w:pPr>
        <w:pStyle w:val="BodyText"/>
        <w:spacing w:before="1"/>
        <w:rPr>
          <w:sz w:val="32"/>
        </w:rPr>
      </w:pPr>
    </w:p>
    <w:p w14:paraId="45D12BA2" w14:textId="11CF4687" w:rsidR="00551B58" w:rsidRDefault="00421412" w:rsidP="00421412">
      <w:pPr>
        <w:pStyle w:val="BodyText"/>
        <w:spacing w:before="11"/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421412">
        <w:rPr>
          <w:rStyle w:val="Strong"/>
          <w:rFonts w:asciiTheme="minorHAnsi" w:hAnsiTheme="minorHAnsi" w:cstheme="minorHAnsi"/>
          <w:sz w:val="32"/>
          <w:szCs w:val="32"/>
        </w:rPr>
        <w:t>Spring 2019 Grant Cycle Opens March 1</w:t>
      </w:r>
    </w:p>
    <w:p w14:paraId="291C8887" w14:textId="77777777" w:rsidR="00421412" w:rsidRPr="00421412" w:rsidRDefault="00421412" w:rsidP="00421412">
      <w:pPr>
        <w:pStyle w:val="BodyText"/>
        <w:spacing w:before="11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7B32E27" w14:textId="115C720F" w:rsidR="00666699" w:rsidRPr="00B022A0" w:rsidRDefault="009C6708" w:rsidP="00666699">
      <w:pPr>
        <w:pStyle w:val="BodyText"/>
        <w:spacing w:before="1"/>
        <w:ind w:left="822" w:right="663"/>
        <w:rPr>
          <w:rFonts w:asciiTheme="minorHAnsi" w:hAnsiTheme="minorHAnsi" w:cstheme="minorHAnsi"/>
        </w:rPr>
      </w:pPr>
      <w:r w:rsidRPr="00B022A0">
        <w:t>San Francisco (</w:t>
      </w:r>
      <w:r w:rsidR="00B022A0" w:rsidRPr="00B022A0">
        <w:t>Feb. 28</w:t>
      </w:r>
      <w:r w:rsidR="00C1434D" w:rsidRPr="00B022A0">
        <w:t>, 2019</w:t>
      </w:r>
      <w:r w:rsidR="006851E6" w:rsidRPr="00B022A0">
        <w:t>)—</w:t>
      </w:r>
      <w:r w:rsidRPr="00B022A0">
        <w:rPr>
          <w:rFonts w:asciiTheme="minorHAnsi" w:hAnsiTheme="minorHAnsi" w:cstheme="minorHAnsi"/>
        </w:rPr>
        <w:t xml:space="preserve">The NORCAL Group Foundation, dedicated to improving healthcare in local communities, is pleased to announce </w:t>
      </w:r>
      <w:r w:rsidR="004B2E41" w:rsidRPr="00B022A0">
        <w:rPr>
          <w:rFonts w:asciiTheme="minorHAnsi" w:hAnsiTheme="minorHAnsi" w:cstheme="minorHAnsi"/>
        </w:rPr>
        <w:t xml:space="preserve">that its next grant cycle opens March 1, 2019. Applications will be accepted from 501(c)(3) designated non-profits in 41 states. </w:t>
      </w:r>
    </w:p>
    <w:p w14:paraId="5FFE8201" w14:textId="77777777" w:rsidR="00666699" w:rsidRPr="00B022A0" w:rsidRDefault="00666699">
      <w:pPr>
        <w:pStyle w:val="BodyText"/>
        <w:spacing w:before="1"/>
        <w:ind w:left="822" w:right="663"/>
        <w:rPr>
          <w:rFonts w:asciiTheme="minorHAnsi" w:hAnsiTheme="minorHAnsi" w:cstheme="minorHAnsi"/>
        </w:rPr>
      </w:pPr>
    </w:p>
    <w:p w14:paraId="0483C431" w14:textId="085668DC" w:rsidR="00551B58" w:rsidRPr="00B022A0" w:rsidRDefault="00666699" w:rsidP="00666699">
      <w:pPr>
        <w:pStyle w:val="NormalWeb"/>
        <w:spacing w:before="1" w:beforeAutospacing="0" w:after="0" w:afterAutospacing="0"/>
        <w:ind w:left="806"/>
        <w:rPr>
          <w:rStyle w:val="Strong"/>
          <w:rFonts w:asciiTheme="minorHAnsi" w:hAnsiTheme="minorHAnsi" w:cstheme="minorHAnsi"/>
          <w:sz w:val="22"/>
          <w:szCs w:val="22"/>
        </w:rPr>
      </w:pPr>
      <w:r w:rsidRPr="00B022A0">
        <w:rPr>
          <w:rFonts w:asciiTheme="minorHAnsi" w:hAnsiTheme="minorHAnsi" w:cstheme="minorHAnsi"/>
          <w:sz w:val="22"/>
          <w:szCs w:val="22"/>
        </w:rPr>
        <w:t xml:space="preserve">To be eligible, applicants must be NORCAL policyholders or referred by a current NORCAL Group insured, agent/broker, or employee, or a medical society with which NORCAL Group maintains an active endorsement, sponsorship, or insurance program. </w:t>
      </w:r>
      <w:r w:rsidR="00556955" w:rsidRPr="00B022A0">
        <w:rPr>
          <w:rFonts w:asciiTheme="minorHAnsi" w:hAnsiTheme="minorHAnsi" w:cstheme="minorHAnsi"/>
          <w:sz w:val="22"/>
          <w:szCs w:val="22"/>
        </w:rPr>
        <w:t xml:space="preserve">The application deadline is April 15. </w:t>
      </w:r>
      <w:r w:rsidR="004B2E41" w:rsidRPr="00B022A0">
        <w:rPr>
          <w:rFonts w:asciiTheme="minorHAnsi" w:hAnsiTheme="minorHAnsi" w:cstheme="minorHAnsi"/>
          <w:sz w:val="22"/>
          <w:szCs w:val="22"/>
        </w:rPr>
        <w:t xml:space="preserve">Additional details and eligibility requirements can be found at </w:t>
      </w:r>
      <w:r w:rsidR="00A82FDB">
        <w:fldChar w:fldCharType="begin"/>
      </w:r>
      <w:r w:rsidR="007B662C">
        <w:instrText>HYPERLINK "https://www.norcalgroupfoundation.org/" \t "_blank"</w:instrText>
      </w:r>
      <w:r w:rsidR="00A82FDB">
        <w:fldChar w:fldCharType="separate"/>
      </w:r>
      <w:r w:rsidR="004B2E41" w:rsidRPr="00B022A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n</w:t>
      </w:r>
      <w:r w:rsidR="004B2E41" w:rsidRPr="00B022A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o</w:t>
      </w:r>
      <w:r w:rsidR="004B2E41" w:rsidRPr="00B022A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rcalgroupfoundation.org.</w:t>
      </w:r>
      <w:r w:rsidR="00A82FDB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fldChar w:fldCharType="end"/>
      </w:r>
    </w:p>
    <w:p w14:paraId="20CAC043" w14:textId="77777777" w:rsidR="00B022A0" w:rsidRPr="00B022A0" w:rsidRDefault="00B022A0" w:rsidP="00666699">
      <w:pPr>
        <w:pStyle w:val="NormalWeb"/>
        <w:spacing w:before="1" w:beforeAutospacing="0" w:after="0" w:afterAutospacing="0"/>
        <w:ind w:left="806"/>
        <w:rPr>
          <w:rStyle w:val="Strong"/>
          <w:rFonts w:asciiTheme="minorHAnsi" w:hAnsiTheme="minorHAnsi" w:cstheme="minorHAnsi"/>
          <w:sz w:val="22"/>
          <w:szCs w:val="22"/>
        </w:rPr>
      </w:pPr>
    </w:p>
    <w:p w14:paraId="0264C17B" w14:textId="7F736BCE" w:rsidR="00B022A0" w:rsidRPr="00B022A0" w:rsidRDefault="00B022A0" w:rsidP="00B022A0">
      <w:pPr>
        <w:pStyle w:val="BodyText"/>
        <w:spacing w:before="1"/>
        <w:ind w:left="822" w:right="663"/>
      </w:pPr>
      <w:r w:rsidRPr="00B022A0">
        <w:t>During its most recent grant cycle, the</w:t>
      </w:r>
      <w:bookmarkStart w:id="0" w:name="_GoBack"/>
      <w:bookmarkEnd w:id="0"/>
      <w:r w:rsidRPr="00B022A0">
        <w:t xml:space="preserve"> Foundation announced its largest group of grant recipients to date. Nine organizations were awarded funding for initiatives and programs focused on patient care, patient safety and physician wellness:</w:t>
      </w:r>
    </w:p>
    <w:p w14:paraId="6E5F3591" w14:textId="77777777" w:rsidR="00B022A0" w:rsidRPr="00B022A0" w:rsidRDefault="00B022A0" w:rsidP="00B022A0">
      <w:pPr>
        <w:pStyle w:val="BodyText"/>
        <w:spacing w:before="4"/>
      </w:pPr>
    </w:p>
    <w:p w14:paraId="5596EA1F" w14:textId="77777777" w:rsidR="00B022A0" w:rsidRPr="00B022A0" w:rsidRDefault="00B022A0" w:rsidP="00B022A0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1080" w:hanging="270"/>
        <w:contextualSpacing/>
        <w:rPr>
          <w:rFonts w:eastAsia="Times New Roman" w:cstheme="minorHAnsi"/>
        </w:rPr>
      </w:pPr>
      <w:r w:rsidRPr="00B022A0">
        <w:rPr>
          <w:rFonts w:eastAsia="Times New Roman" w:cstheme="minorHAnsi"/>
          <w:bCs/>
        </w:rPr>
        <w:t>Anchorage Project Access (Anchorage, AK)</w:t>
      </w:r>
    </w:p>
    <w:p w14:paraId="19A08DFE" w14:textId="77777777" w:rsidR="00B022A0" w:rsidRPr="00B022A0" w:rsidRDefault="00B022A0" w:rsidP="00B022A0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1080" w:hanging="270"/>
        <w:contextualSpacing/>
        <w:rPr>
          <w:rFonts w:eastAsia="Times New Roman" w:cstheme="minorHAnsi"/>
        </w:rPr>
      </w:pPr>
      <w:r w:rsidRPr="00B022A0">
        <w:rPr>
          <w:rFonts w:eastAsia="Times New Roman" w:cstheme="minorHAnsi"/>
          <w:bCs/>
        </w:rPr>
        <w:t>Beacon Clinic for Health and Hope (Harrisburg, PA)</w:t>
      </w:r>
    </w:p>
    <w:p w14:paraId="3F73FDE0" w14:textId="77777777" w:rsidR="00B022A0" w:rsidRPr="00B022A0" w:rsidRDefault="00B022A0" w:rsidP="00B022A0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1080" w:hanging="270"/>
        <w:contextualSpacing/>
        <w:rPr>
          <w:rFonts w:cstheme="minorHAnsi"/>
        </w:rPr>
      </w:pPr>
      <w:r w:rsidRPr="00B022A0">
        <w:rPr>
          <w:rFonts w:cstheme="minorHAnsi"/>
        </w:rPr>
        <w:t>Champions for Health (San Diego, CA)</w:t>
      </w:r>
    </w:p>
    <w:p w14:paraId="5FDF417B" w14:textId="77777777" w:rsidR="00B022A0" w:rsidRPr="00B022A0" w:rsidRDefault="00B022A0" w:rsidP="00B022A0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1080" w:hanging="270"/>
        <w:contextualSpacing/>
        <w:rPr>
          <w:rFonts w:eastAsia="Times New Roman" w:cstheme="minorHAnsi"/>
        </w:rPr>
      </w:pPr>
      <w:r w:rsidRPr="00B022A0">
        <w:rPr>
          <w:rFonts w:eastAsia="Times New Roman" w:cstheme="minorHAnsi"/>
          <w:bCs/>
        </w:rPr>
        <w:t>Foundation of the Pennsylvania Medical Society (Harrisburg, PA</w:t>
      </w:r>
      <w:r w:rsidRPr="00B022A0">
        <w:rPr>
          <w:rFonts w:eastAsia="Times New Roman" w:cstheme="minorHAnsi"/>
        </w:rPr>
        <w:t>)</w:t>
      </w:r>
    </w:p>
    <w:p w14:paraId="12DFF3FD" w14:textId="77777777" w:rsidR="00B022A0" w:rsidRPr="00B022A0" w:rsidRDefault="00B022A0" w:rsidP="00B022A0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1080" w:hanging="270"/>
        <w:contextualSpacing/>
        <w:rPr>
          <w:rFonts w:eastAsia="Times New Roman" w:cstheme="minorHAnsi"/>
        </w:rPr>
      </w:pPr>
      <w:r w:rsidRPr="00B022A0">
        <w:rPr>
          <w:rFonts w:eastAsia="Times New Roman" w:cstheme="minorHAnsi"/>
          <w:bCs/>
        </w:rPr>
        <w:t>Fresno Madera Medical Society – Joy of Medicine (Fresno, CA)</w:t>
      </w:r>
    </w:p>
    <w:p w14:paraId="349FDE65" w14:textId="77777777" w:rsidR="00B022A0" w:rsidRPr="00B022A0" w:rsidRDefault="00B022A0" w:rsidP="00B022A0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1080" w:hanging="270"/>
        <w:contextualSpacing/>
        <w:rPr>
          <w:rFonts w:eastAsia="Times New Roman" w:cstheme="minorHAnsi"/>
        </w:rPr>
      </w:pPr>
      <w:r w:rsidRPr="00B022A0">
        <w:rPr>
          <w:rFonts w:eastAsia="Times New Roman" w:cstheme="minorHAnsi"/>
          <w:bCs/>
        </w:rPr>
        <w:t>Pediatric and Family Medical Center (Los Angeles, CA)</w:t>
      </w:r>
    </w:p>
    <w:p w14:paraId="742385FB" w14:textId="77777777" w:rsidR="00B022A0" w:rsidRPr="00B022A0" w:rsidRDefault="00B022A0" w:rsidP="00B022A0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1080" w:hanging="270"/>
        <w:contextualSpacing/>
      </w:pPr>
      <w:r w:rsidRPr="00B022A0">
        <w:rPr>
          <w:rFonts w:eastAsia="Times New Roman" w:cstheme="minorHAnsi"/>
        </w:rPr>
        <w:t>Ravenswood Family Health Center (East Palo Alto, CA)</w:t>
      </w:r>
    </w:p>
    <w:p w14:paraId="11D7DE5B" w14:textId="77777777" w:rsidR="00B022A0" w:rsidRPr="00B022A0" w:rsidRDefault="00B022A0" w:rsidP="00B022A0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1080" w:hanging="270"/>
        <w:contextualSpacing/>
        <w:rPr>
          <w:rFonts w:eastAsia="Times New Roman" w:cstheme="minorHAnsi"/>
          <w:bCs/>
        </w:rPr>
      </w:pPr>
      <w:r w:rsidRPr="00B022A0">
        <w:rPr>
          <w:rFonts w:eastAsia="Times New Roman" w:cstheme="minorHAnsi"/>
          <w:bCs/>
        </w:rPr>
        <w:t>Sacramento El Dorado Medical Society: Community Service, Education and Research Fund</w:t>
      </w:r>
    </w:p>
    <w:p w14:paraId="4E0A3336" w14:textId="56CF0084" w:rsidR="00551B58" w:rsidRPr="00B022A0" w:rsidRDefault="00B022A0" w:rsidP="00B022A0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1080" w:hanging="270"/>
        <w:contextualSpacing/>
        <w:rPr>
          <w:rFonts w:eastAsia="Times New Roman" w:cstheme="minorHAnsi"/>
        </w:rPr>
      </w:pPr>
      <w:r w:rsidRPr="00B022A0">
        <w:rPr>
          <w:rFonts w:eastAsia="Times New Roman" w:cstheme="minorHAnsi"/>
        </w:rPr>
        <w:t>Sierra Community Medical Foundation (Rocklin, CA)</w:t>
      </w:r>
    </w:p>
    <w:p w14:paraId="326069C5" w14:textId="77777777" w:rsidR="00B022A0" w:rsidRPr="00B022A0" w:rsidRDefault="00B022A0" w:rsidP="00B022A0">
      <w:pPr>
        <w:pStyle w:val="ListParagraph"/>
        <w:widowControl/>
        <w:autoSpaceDE/>
        <w:autoSpaceDN/>
        <w:spacing w:before="0"/>
        <w:ind w:left="1080" w:firstLine="0"/>
        <w:contextualSpacing/>
        <w:rPr>
          <w:rFonts w:eastAsia="Times New Roman" w:cstheme="minorHAnsi"/>
        </w:rPr>
      </w:pPr>
    </w:p>
    <w:p w14:paraId="4AD741CF" w14:textId="1E7C0AAE" w:rsidR="00B022A0" w:rsidRPr="00B022A0" w:rsidRDefault="00B022A0" w:rsidP="00B022A0">
      <w:pPr>
        <w:pStyle w:val="NormalWeb"/>
        <w:spacing w:before="1" w:beforeAutospacing="0" w:after="0" w:afterAutospacing="0"/>
        <w:ind w:left="806"/>
        <w:rPr>
          <w:rFonts w:asciiTheme="minorHAnsi" w:hAnsiTheme="minorHAnsi" w:cstheme="minorHAnsi"/>
          <w:sz w:val="22"/>
          <w:szCs w:val="22"/>
        </w:rPr>
      </w:pPr>
      <w:r w:rsidRPr="00B022A0">
        <w:rPr>
          <w:rFonts w:asciiTheme="minorHAnsi" w:hAnsiTheme="minorHAnsi" w:cstheme="minorHAnsi"/>
          <w:sz w:val="22"/>
          <w:szCs w:val="22"/>
        </w:rPr>
        <w:t xml:space="preserve"> </w:t>
      </w:r>
      <w:r w:rsidR="009C6708" w:rsidRPr="00B022A0">
        <w:rPr>
          <w:rFonts w:asciiTheme="minorHAnsi" w:hAnsiTheme="minorHAnsi" w:cstheme="minorHAnsi"/>
          <w:sz w:val="22"/>
          <w:szCs w:val="22"/>
        </w:rPr>
        <w:t>“</w:t>
      </w:r>
      <w:r w:rsidR="003153D5" w:rsidRPr="00B022A0">
        <w:rPr>
          <w:rFonts w:asciiTheme="minorHAnsi" w:hAnsiTheme="minorHAnsi" w:cstheme="minorHAnsi"/>
          <w:sz w:val="22"/>
          <w:szCs w:val="22"/>
        </w:rPr>
        <w:t xml:space="preserve">This year </w:t>
      </w:r>
      <w:r w:rsidR="00DC085D" w:rsidRPr="00B022A0">
        <w:rPr>
          <w:rFonts w:asciiTheme="minorHAnsi" w:hAnsiTheme="minorHAnsi" w:cstheme="minorHAnsi"/>
          <w:sz w:val="22"/>
          <w:szCs w:val="22"/>
        </w:rPr>
        <w:t xml:space="preserve">we were </w:t>
      </w:r>
      <w:r w:rsidR="003153D5" w:rsidRPr="00B022A0">
        <w:rPr>
          <w:rFonts w:asciiTheme="minorHAnsi" w:hAnsiTheme="minorHAnsi" w:cstheme="minorHAnsi"/>
          <w:sz w:val="22"/>
          <w:szCs w:val="22"/>
        </w:rPr>
        <w:t xml:space="preserve">pleased to </w:t>
      </w:r>
      <w:r w:rsidR="00DC085D" w:rsidRPr="00B022A0">
        <w:rPr>
          <w:rFonts w:asciiTheme="minorHAnsi" w:hAnsiTheme="minorHAnsi" w:cstheme="minorHAnsi"/>
          <w:sz w:val="22"/>
          <w:szCs w:val="22"/>
        </w:rPr>
        <w:t>support</w:t>
      </w:r>
      <w:r w:rsidR="003153D5" w:rsidRPr="00B022A0">
        <w:rPr>
          <w:rFonts w:asciiTheme="minorHAnsi" w:hAnsiTheme="minorHAnsi" w:cstheme="minorHAnsi"/>
          <w:sz w:val="22"/>
          <w:szCs w:val="22"/>
        </w:rPr>
        <w:t xml:space="preserve"> organizations </w:t>
      </w:r>
      <w:r w:rsidR="00DC085D" w:rsidRPr="00B022A0">
        <w:rPr>
          <w:rFonts w:asciiTheme="minorHAnsi" w:hAnsiTheme="minorHAnsi" w:cstheme="minorHAnsi"/>
          <w:sz w:val="22"/>
          <w:szCs w:val="22"/>
        </w:rPr>
        <w:t>developing and implementing programs to address</w:t>
      </w:r>
      <w:r w:rsidR="003153D5" w:rsidRPr="00B022A0">
        <w:rPr>
          <w:rFonts w:asciiTheme="minorHAnsi" w:hAnsiTheme="minorHAnsi" w:cstheme="minorHAnsi"/>
          <w:sz w:val="22"/>
          <w:szCs w:val="22"/>
        </w:rPr>
        <w:t xml:space="preserve"> physician burn</w:t>
      </w:r>
      <w:r w:rsidR="000732C1" w:rsidRPr="00B022A0">
        <w:rPr>
          <w:rFonts w:asciiTheme="minorHAnsi" w:hAnsiTheme="minorHAnsi" w:cstheme="minorHAnsi"/>
          <w:sz w:val="22"/>
          <w:szCs w:val="22"/>
        </w:rPr>
        <w:t xml:space="preserve">out, as </w:t>
      </w:r>
      <w:r w:rsidR="00DC085D" w:rsidRPr="00B022A0">
        <w:rPr>
          <w:rFonts w:asciiTheme="minorHAnsi" w:hAnsiTheme="minorHAnsi" w:cstheme="minorHAnsi"/>
          <w:sz w:val="22"/>
          <w:szCs w:val="22"/>
        </w:rPr>
        <w:t xml:space="preserve">this issue </w:t>
      </w:r>
      <w:r w:rsidR="000732C1" w:rsidRPr="00B022A0">
        <w:rPr>
          <w:rFonts w:asciiTheme="minorHAnsi" w:hAnsiTheme="minorHAnsi" w:cstheme="minorHAnsi"/>
          <w:sz w:val="22"/>
          <w:szCs w:val="22"/>
        </w:rPr>
        <w:t xml:space="preserve">continues to be a </w:t>
      </w:r>
      <w:r w:rsidR="003153D5" w:rsidRPr="00B022A0">
        <w:rPr>
          <w:rFonts w:asciiTheme="minorHAnsi" w:hAnsiTheme="minorHAnsi" w:cstheme="minorHAnsi"/>
          <w:sz w:val="22"/>
          <w:szCs w:val="22"/>
        </w:rPr>
        <w:t>growing concern within the medical community</w:t>
      </w:r>
      <w:r w:rsidR="009C6708" w:rsidRPr="00B022A0">
        <w:rPr>
          <w:rFonts w:asciiTheme="minorHAnsi" w:hAnsiTheme="minorHAnsi" w:cstheme="minorHAnsi"/>
          <w:sz w:val="22"/>
          <w:szCs w:val="22"/>
        </w:rPr>
        <w:t xml:space="preserve">,” said </w:t>
      </w:r>
      <w:r w:rsidR="003153D5" w:rsidRPr="00B022A0">
        <w:rPr>
          <w:rFonts w:asciiTheme="minorHAnsi" w:hAnsiTheme="minorHAnsi" w:cstheme="minorHAnsi"/>
          <w:sz w:val="22"/>
          <w:szCs w:val="22"/>
        </w:rPr>
        <w:t>Julie</w:t>
      </w:r>
      <w:r w:rsidR="009C6708" w:rsidRPr="00B022A0">
        <w:rPr>
          <w:rFonts w:asciiTheme="minorHAnsi" w:hAnsiTheme="minorHAnsi" w:cstheme="minorHAnsi"/>
          <w:sz w:val="22"/>
          <w:szCs w:val="22"/>
        </w:rPr>
        <w:t xml:space="preserve"> </w:t>
      </w:r>
      <w:r w:rsidR="003153D5" w:rsidRPr="00B022A0">
        <w:rPr>
          <w:rFonts w:asciiTheme="minorHAnsi" w:hAnsiTheme="minorHAnsi" w:cstheme="minorHAnsi"/>
          <w:sz w:val="22"/>
          <w:szCs w:val="22"/>
        </w:rPr>
        <w:t>Burns</w:t>
      </w:r>
      <w:r w:rsidR="009C6708" w:rsidRPr="00B022A0">
        <w:rPr>
          <w:rFonts w:asciiTheme="minorHAnsi" w:hAnsiTheme="minorHAnsi" w:cstheme="minorHAnsi"/>
          <w:sz w:val="22"/>
          <w:szCs w:val="22"/>
        </w:rPr>
        <w:t>, president of the NORCAL Group Foundation. “</w:t>
      </w:r>
      <w:r w:rsidRPr="00B022A0">
        <w:rPr>
          <w:rFonts w:asciiTheme="minorHAnsi" w:hAnsiTheme="minorHAnsi" w:cstheme="minorHAnsi"/>
          <w:sz w:val="22"/>
          <w:szCs w:val="22"/>
        </w:rPr>
        <w:t>We’re grateful to the organizations providing support to their communities through NORCAL’s grants, and look forward to sharing their success stories in the coming months.</w:t>
      </w:r>
      <w:r w:rsidR="006C1EBA">
        <w:rPr>
          <w:rFonts w:asciiTheme="minorHAnsi" w:hAnsiTheme="minorHAnsi" w:cstheme="minorHAnsi"/>
          <w:sz w:val="22"/>
          <w:szCs w:val="22"/>
        </w:rPr>
        <w:t>”</w:t>
      </w:r>
    </w:p>
    <w:p w14:paraId="23959C45" w14:textId="77777777" w:rsidR="00551B58" w:rsidRPr="00B022A0" w:rsidRDefault="00551B58">
      <w:pPr>
        <w:pStyle w:val="BodyText"/>
        <w:spacing w:before="2"/>
      </w:pPr>
    </w:p>
    <w:p w14:paraId="3D98CF92" w14:textId="37C68A7A" w:rsidR="00551B58" w:rsidRPr="00B022A0" w:rsidRDefault="00E302C9">
      <w:pPr>
        <w:pStyle w:val="BodyText"/>
        <w:ind w:left="822" w:right="639"/>
      </w:pPr>
      <w:r w:rsidRPr="00B022A0">
        <w:t xml:space="preserve">The NORCAL Group Foundation has supported 15 programs in five states since its inception, and is working continually to expand its reach. </w:t>
      </w:r>
    </w:p>
    <w:p w14:paraId="2A5FD8FA" w14:textId="77777777" w:rsidR="00551B58" w:rsidRPr="00B022A0" w:rsidRDefault="00551B58">
      <w:pPr>
        <w:pStyle w:val="BodyText"/>
      </w:pPr>
    </w:p>
    <w:p w14:paraId="3A13A67E" w14:textId="77777777" w:rsidR="00551B58" w:rsidRPr="00B022A0" w:rsidRDefault="009C6708">
      <w:pPr>
        <w:ind w:left="822"/>
        <w:rPr>
          <w:b/>
        </w:rPr>
      </w:pPr>
      <w:r w:rsidRPr="00B022A0">
        <w:rPr>
          <w:b/>
        </w:rPr>
        <w:t>About NORCAL Group Foundation</w:t>
      </w:r>
    </w:p>
    <w:p w14:paraId="1EE7080B" w14:textId="21A63828" w:rsidR="00551B58" w:rsidRPr="00B022A0" w:rsidRDefault="009C6708">
      <w:pPr>
        <w:pStyle w:val="BodyText"/>
        <w:spacing w:before="161"/>
        <w:ind w:left="822" w:right="636"/>
      </w:pPr>
      <w:r w:rsidRPr="00B022A0">
        <w:t>Established in 2017, the NORCAL Group Foundation supports improving healthcare in local communities through grant giving focused on patient care, patient safety and physician wellness. The Foundation is a</w:t>
      </w:r>
    </w:p>
    <w:p w14:paraId="202C406D" w14:textId="77777777" w:rsidR="00551B58" w:rsidRPr="00B022A0" w:rsidRDefault="00551B58">
      <w:pPr>
        <w:sectPr w:rsidR="00551B58" w:rsidRPr="00B022A0">
          <w:headerReference w:type="default" r:id="rId9"/>
          <w:type w:val="continuous"/>
          <w:pgSz w:w="12240" w:h="15840"/>
          <w:pgMar w:top="2100" w:right="840" w:bottom="280" w:left="620" w:header="1078" w:footer="720" w:gutter="0"/>
          <w:cols w:space="720"/>
        </w:sectPr>
      </w:pPr>
    </w:p>
    <w:p w14:paraId="5CB05270" w14:textId="77777777" w:rsidR="00551B58" w:rsidRPr="00B022A0" w:rsidRDefault="00551B58">
      <w:pPr>
        <w:pStyle w:val="BodyText"/>
        <w:spacing w:before="10"/>
      </w:pPr>
    </w:p>
    <w:p w14:paraId="73577F68" w14:textId="77777777" w:rsidR="00551B58" w:rsidRDefault="009C6708">
      <w:pPr>
        <w:pStyle w:val="BodyText"/>
        <w:spacing w:before="57"/>
        <w:ind w:left="822" w:right="895"/>
      </w:pPr>
      <w:r w:rsidRPr="00B022A0">
        <w:t>non-profit organization established by NORCAL Mutual Insurance Company. For more information on eligibility and giving cycles, please visit norcalgroupfoundation.org.</w:t>
      </w:r>
    </w:p>
    <w:p w14:paraId="7EBFA81F" w14:textId="77777777" w:rsidR="00551B58" w:rsidRDefault="009C6708">
      <w:pPr>
        <w:pStyle w:val="Heading2"/>
        <w:spacing w:before="163"/>
        <w:ind w:left="2455" w:right="2231"/>
        <w:jc w:val="center"/>
      </w:pPr>
      <w:r>
        <w:t>###</w:t>
      </w:r>
    </w:p>
    <w:sectPr w:rsidR="00551B58">
      <w:pgSz w:w="12240" w:h="15840"/>
      <w:pgMar w:top="2100" w:right="840" w:bottom="280" w:left="620" w:header="1078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F9B63F" w15:done="0"/>
  <w15:commentEx w15:paraId="6A158526" w15:done="0"/>
  <w15:commentEx w15:paraId="56A1EE8D" w15:done="0"/>
  <w15:commentEx w15:paraId="1D4978B5" w15:done="0"/>
  <w15:commentEx w15:paraId="26A877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9B63F" w16cid:durableId="20052D12"/>
  <w16cid:commentId w16cid:paraId="6A158526" w16cid:durableId="200528F4"/>
  <w16cid:commentId w16cid:paraId="56A1EE8D" w16cid:durableId="20052938"/>
  <w16cid:commentId w16cid:paraId="1D4978B5" w16cid:durableId="20052AED"/>
  <w16cid:commentId w16cid:paraId="26A8774C" w16cid:durableId="20052B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516A7" w14:textId="77777777" w:rsidR="00552C35" w:rsidRDefault="00552C35">
      <w:r>
        <w:separator/>
      </w:r>
    </w:p>
  </w:endnote>
  <w:endnote w:type="continuationSeparator" w:id="0">
    <w:p w14:paraId="2E858C31" w14:textId="77777777" w:rsidR="00552C35" w:rsidRDefault="005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3CDCA" w14:textId="77777777" w:rsidR="00552C35" w:rsidRDefault="00552C35">
      <w:r>
        <w:separator/>
      </w:r>
    </w:p>
  </w:footnote>
  <w:footnote w:type="continuationSeparator" w:id="0">
    <w:p w14:paraId="724B6E0A" w14:textId="77777777" w:rsidR="00552C35" w:rsidRDefault="0055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AAEB" w14:textId="77777777" w:rsidR="00551B58" w:rsidRDefault="009C67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99604BC" wp14:editId="1B408EBE">
          <wp:simplePos x="0" y="0"/>
          <wp:positionH relativeFrom="page">
            <wp:posOffset>5056632</wp:posOffset>
          </wp:positionH>
          <wp:positionV relativeFrom="page">
            <wp:posOffset>780287</wp:posOffset>
          </wp:positionV>
          <wp:extent cx="2115312" cy="5593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5312" cy="55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38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B0DED3" wp14:editId="1A61094A">
              <wp:simplePos x="0" y="0"/>
              <wp:positionH relativeFrom="page">
                <wp:posOffset>445770</wp:posOffset>
              </wp:positionH>
              <wp:positionV relativeFrom="page">
                <wp:posOffset>671830</wp:posOffset>
              </wp:positionV>
              <wp:extent cx="2192655" cy="2286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E1E0C" w14:textId="77777777" w:rsidR="00551B58" w:rsidRDefault="009C6708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 IMMEDIATE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1pt;margin-top:52.9pt;width:172.6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tUrQ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" filled="f" stroked="f">
              <v:textbox inset="0,0,0,0">
                <w:txbxContent>
                  <w:p w14:paraId="17AE1E0C" w14:textId="77777777" w:rsidR="00551B58" w:rsidRDefault="009C6708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FOR IMMEDIATE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0F0C"/>
    <w:multiLevelType w:val="hybridMultilevel"/>
    <w:tmpl w:val="D5887B50"/>
    <w:lvl w:ilvl="0" w:tplc="295AAE9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9BA4106">
      <w:numFmt w:val="bullet"/>
      <w:lvlText w:val="•"/>
      <w:lvlJc w:val="left"/>
      <w:pPr>
        <w:ind w:left="2464" w:hanging="360"/>
      </w:pPr>
      <w:rPr>
        <w:rFonts w:hint="default"/>
      </w:rPr>
    </w:lvl>
    <w:lvl w:ilvl="2" w:tplc="E9FAE322"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3606FDD4">
      <w:numFmt w:val="bullet"/>
      <w:lvlText w:val="•"/>
      <w:lvlJc w:val="left"/>
      <w:pPr>
        <w:ind w:left="4312" w:hanging="360"/>
      </w:pPr>
      <w:rPr>
        <w:rFonts w:hint="default"/>
      </w:rPr>
    </w:lvl>
    <w:lvl w:ilvl="4" w:tplc="4240171E"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30ACA37C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59A2247A"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C7082660"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9222BBEA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">
    <w:nsid w:val="36952748"/>
    <w:multiLevelType w:val="hybridMultilevel"/>
    <w:tmpl w:val="620E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 Spinola">
    <w15:presenceInfo w15:providerId="Windows Live" w15:userId="e827d219c0678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8"/>
    <w:rsid w:val="000732C1"/>
    <w:rsid w:val="00175571"/>
    <w:rsid w:val="002109D3"/>
    <w:rsid w:val="00267321"/>
    <w:rsid w:val="003153D5"/>
    <w:rsid w:val="0032117B"/>
    <w:rsid w:val="003415A9"/>
    <w:rsid w:val="003A3FD2"/>
    <w:rsid w:val="00421412"/>
    <w:rsid w:val="004831B0"/>
    <w:rsid w:val="0049403F"/>
    <w:rsid w:val="004B2E41"/>
    <w:rsid w:val="00551B58"/>
    <w:rsid w:val="00552C35"/>
    <w:rsid w:val="00556955"/>
    <w:rsid w:val="00560BBE"/>
    <w:rsid w:val="00563C3E"/>
    <w:rsid w:val="005A05BF"/>
    <w:rsid w:val="00666699"/>
    <w:rsid w:val="00680622"/>
    <w:rsid w:val="006851E6"/>
    <w:rsid w:val="006C1EBA"/>
    <w:rsid w:val="0072123E"/>
    <w:rsid w:val="00791BF3"/>
    <w:rsid w:val="007B662C"/>
    <w:rsid w:val="009B2D06"/>
    <w:rsid w:val="009C6708"/>
    <w:rsid w:val="00A27768"/>
    <w:rsid w:val="00A82FDB"/>
    <w:rsid w:val="00A93B76"/>
    <w:rsid w:val="00B022A0"/>
    <w:rsid w:val="00BC538E"/>
    <w:rsid w:val="00C1434D"/>
    <w:rsid w:val="00C157DF"/>
    <w:rsid w:val="00C85C07"/>
    <w:rsid w:val="00C8712C"/>
    <w:rsid w:val="00DC085D"/>
    <w:rsid w:val="00E302C9"/>
    <w:rsid w:val="00E815C6"/>
    <w:rsid w:val="00E95522"/>
    <w:rsid w:val="00F02D7F"/>
    <w:rsid w:val="00F0350F"/>
    <w:rsid w:val="00F12D4A"/>
    <w:rsid w:val="00F524E9"/>
    <w:rsid w:val="00FB63F4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AF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2" w:right="60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39"/>
      <w:ind w:left="15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1E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1E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A3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D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D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D2"/>
    <w:rPr>
      <w:rFonts w:ascii="Times New Roman" w:eastAsia="Calibri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421412"/>
    <w:rPr>
      <w:b/>
      <w:bCs/>
    </w:rPr>
  </w:style>
  <w:style w:type="character" w:styleId="Hyperlink">
    <w:name w:val="Hyperlink"/>
    <w:basedOn w:val="DefaultParagraphFont"/>
    <w:uiPriority w:val="99"/>
    <w:unhideWhenUsed/>
    <w:rsid w:val="004B2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69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71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2" w:right="60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39"/>
      <w:ind w:left="15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1E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1E6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A3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D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D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D2"/>
    <w:rPr>
      <w:rFonts w:ascii="Times New Roman" w:eastAsia="Calibri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421412"/>
    <w:rPr>
      <w:b/>
      <w:bCs/>
    </w:rPr>
  </w:style>
  <w:style w:type="character" w:styleId="Hyperlink">
    <w:name w:val="Hyperlink"/>
    <w:basedOn w:val="DefaultParagraphFont"/>
    <w:uiPriority w:val="99"/>
    <w:unhideWhenUsed/>
    <w:rsid w:val="004B2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69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7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edelbach@Norcal-Group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Riedelbach, Kristen</dc:creator>
  <cp:lastModifiedBy>Windows User</cp:lastModifiedBy>
  <cp:revision>2</cp:revision>
  <dcterms:created xsi:type="dcterms:W3CDTF">2019-02-28T15:41:00Z</dcterms:created>
  <dcterms:modified xsi:type="dcterms:W3CDTF">2019-02-28T15:41:00Z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2019-01-29T00:00:00Z</vt:filetime>
  </property>
</Properties>
</file>