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EC6" w:rsidRDefault="00863EC6">
      <w:pPr>
        <w:pStyle w:val="BodyTextIndent"/>
        <w:rPr>
          <w:rFonts w:ascii="Arial" w:hAnsi="Arial" w:cs="Arial"/>
          <w:sz w:val="20"/>
        </w:rPr>
      </w:pPr>
      <w:r>
        <w:rPr>
          <w:rFonts w:ascii="Arial" w:hAnsi="Arial" w:cs="Arial"/>
          <w:b/>
          <w:bCs/>
          <w:noProof/>
          <w:sz w:val="20"/>
        </w:rPr>
        <w:t>CONTACT:</w:t>
      </w:r>
      <w:r>
        <w:rPr>
          <w:rFonts w:ascii="Arial" w:hAnsi="Arial" w:cs="Arial"/>
          <w:b/>
          <w:bCs/>
          <w:noProof/>
          <w:sz w:val="20"/>
        </w:rPr>
        <w:tab/>
      </w:r>
      <w:r w:rsidR="00BF4476">
        <w:rPr>
          <w:rFonts w:ascii="Arial" w:hAnsi="Arial" w:cs="Arial"/>
          <w:noProof/>
          <w:sz w:val="20"/>
        </w:rPr>
        <w:t>Erin McNamara</w:t>
      </w:r>
    </w:p>
    <w:p w:rsidR="00863EC6" w:rsidRDefault="00863EC6">
      <w:pPr>
        <w:ind w:left="1980"/>
        <w:rPr>
          <w:rFonts w:ascii="Arial" w:hAnsi="Arial"/>
          <w:b/>
          <w:sz w:val="20"/>
        </w:rPr>
      </w:pPr>
      <w:r>
        <w:rPr>
          <w:rFonts w:ascii="Arial" w:hAnsi="Arial"/>
          <w:b/>
          <w:sz w:val="20"/>
        </w:rPr>
        <w:t>EMAIL:</w:t>
      </w:r>
      <w:r>
        <w:rPr>
          <w:rFonts w:ascii="Arial" w:hAnsi="Arial"/>
          <w:b/>
          <w:sz w:val="20"/>
        </w:rPr>
        <w:tab/>
      </w:r>
      <w:r>
        <w:rPr>
          <w:rFonts w:ascii="Arial" w:hAnsi="Arial"/>
          <w:b/>
          <w:sz w:val="20"/>
        </w:rPr>
        <w:tab/>
      </w:r>
      <w:hyperlink r:id="rId12" w:history="1">
        <w:r w:rsidR="00BF4476" w:rsidRPr="00D20366">
          <w:rPr>
            <w:rStyle w:val="Hyperlink"/>
            <w:rFonts w:ascii="Arial" w:hAnsi="Arial"/>
            <w:sz w:val="20"/>
          </w:rPr>
          <w:t>erin.mcnamara@smithgroupjjr.com</w:t>
        </w:r>
      </w:hyperlink>
      <w:r w:rsidR="00E9686B">
        <w:rPr>
          <w:rFonts w:ascii="Arial" w:hAnsi="Arial"/>
          <w:bCs/>
          <w:sz w:val="20"/>
        </w:rPr>
        <w:tab/>
      </w:r>
    </w:p>
    <w:p w:rsidR="00863EC6" w:rsidRDefault="00863EC6">
      <w:pPr>
        <w:ind w:left="1980"/>
        <w:rPr>
          <w:rFonts w:ascii="Arial" w:hAnsi="Arial"/>
          <w:b/>
          <w:caps/>
          <w:sz w:val="20"/>
        </w:rPr>
      </w:pPr>
      <w:r>
        <w:rPr>
          <w:rFonts w:ascii="Arial" w:hAnsi="Arial"/>
          <w:b/>
          <w:sz w:val="20"/>
        </w:rPr>
        <w:t>PHONE:</w:t>
      </w:r>
      <w:r>
        <w:rPr>
          <w:rFonts w:ascii="Arial" w:hAnsi="Arial"/>
          <w:b/>
          <w:sz w:val="20"/>
        </w:rPr>
        <w:tab/>
      </w:r>
      <w:r>
        <w:rPr>
          <w:rFonts w:ascii="Arial" w:hAnsi="Arial"/>
          <w:b/>
          <w:sz w:val="20"/>
        </w:rPr>
        <w:tab/>
      </w:r>
      <w:r w:rsidR="00990092">
        <w:rPr>
          <w:rFonts w:ascii="Arial" w:hAnsi="Arial"/>
          <w:bCs/>
          <w:sz w:val="20"/>
        </w:rPr>
        <w:t>202.</w:t>
      </w:r>
      <w:r w:rsidR="00A4094A">
        <w:rPr>
          <w:rFonts w:ascii="Arial" w:hAnsi="Arial"/>
          <w:bCs/>
          <w:sz w:val="20"/>
        </w:rPr>
        <w:t>974</w:t>
      </w:r>
      <w:r w:rsidR="00990092">
        <w:rPr>
          <w:rFonts w:ascii="Arial" w:hAnsi="Arial"/>
          <w:bCs/>
          <w:sz w:val="20"/>
        </w:rPr>
        <w:t>.</w:t>
      </w:r>
      <w:r w:rsidR="00BF4476">
        <w:rPr>
          <w:rFonts w:ascii="Arial" w:hAnsi="Arial"/>
          <w:bCs/>
          <w:sz w:val="20"/>
        </w:rPr>
        <w:t>0805</w:t>
      </w:r>
    </w:p>
    <w:p w:rsidR="00863EC6" w:rsidRDefault="00863EC6">
      <w:pPr>
        <w:ind w:left="1980"/>
        <w:rPr>
          <w:rFonts w:ascii="Arial" w:hAnsi="Arial" w:cs="Arial"/>
          <w:b/>
          <w:caps/>
          <w:sz w:val="20"/>
        </w:rPr>
      </w:pPr>
    </w:p>
    <w:p w:rsidR="00863EC6" w:rsidRDefault="00863EC6">
      <w:pPr>
        <w:ind w:left="1980"/>
        <w:rPr>
          <w:rFonts w:ascii="Arial" w:hAnsi="Arial" w:cs="Arial"/>
          <w:b/>
          <w:caps/>
          <w:sz w:val="20"/>
        </w:rPr>
      </w:pPr>
    </w:p>
    <w:p w:rsidR="00863EC6" w:rsidRPr="001F6BB2" w:rsidRDefault="00774A74" w:rsidP="00774A74">
      <w:pPr>
        <w:pStyle w:val="Heading1"/>
        <w:rPr>
          <w:caps w:val="0"/>
          <w:sz w:val="32"/>
          <w:szCs w:val="32"/>
        </w:rPr>
      </w:pPr>
      <w:r>
        <w:rPr>
          <w:caps w:val="0"/>
          <w:sz w:val="32"/>
          <w:szCs w:val="32"/>
        </w:rPr>
        <w:t>SmithGroupJJR</w:t>
      </w:r>
      <w:r w:rsidR="002D22B9">
        <w:rPr>
          <w:caps w:val="0"/>
          <w:sz w:val="32"/>
          <w:szCs w:val="32"/>
        </w:rPr>
        <w:t xml:space="preserve"> hires </w:t>
      </w:r>
      <w:r w:rsidR="00BF4476">
        <w:rPr>
          <w:caps w:val="0"/>
          <w:sz w:val="32"/>
          <w:szCs w:val="32"/>
        </w:rPr>
        <w:t xml:space="preserve">Joyce Durham </w:t>
      </w:r>
      <w:r w:rsidR="009D1FEA">
        <w:rPr>
          <w:caps w:val="0"/>
          <w:sz w:val="32"/>
          <w:szCs w:val="32"/>
        </w:rPr>
        <w:t xml:space="preserve">as </w:t>
      </w:r>
      <w:r w:rsidR="00BF4476">
        <w:rPr>
          <w:caps w:val="0"/>
          <w:sz w:val="32"/>
          <w:szCs w:val="32"/>
        </w:rPr>
        <w:t>Senior Clinical Advisor</w:t>
      </w:r>
      <w:r w:rsidR="009D1FEA">
        <w:rPr>
          <w:caps w:val="0"/>
          <w:sz w:val="32"/>
          <w:szCs w:val="32"/>
        </w:rPr>
        <w:t xml:space="preserve"> </w:t>
      </w:r>
      <w:r w:rsidR="002D22B9">
        <w:rPr>
          <w:caps w:val="0"/>
          <w:sz w:val="32"/>
          <w:szCs w:val="32"/>
        </w:rPr>
        <w:t xml:space="preserve"> </w:t>
      </w:r>
      <w:r w:rsidRPr="00774A74">
        <w:rPr>
          <w:caps w:val="0"/>
          <w:sz w:val="32"/>
          <w:szCs w:val="32"/>
        </w:rPr>
        <w:t xml:space="preserve"> </w:t>
      </w:r>
    </w:p>
    <w:p w:rsidR="00527BCC" w:rsidRDefault="00527BCC" w:rsidP="004A6D59">
      <w:pPr>
        <w:ind w:left="1980"/>
      </w:pPr>
    </w:p>
    <w:p w:rsidR="00B82C3E" w:rsidRPr="000D74C3" w:rsidRDefault="000D74C3" w:rsidP="004A6D59">
      <w:pPr>
        <w:ind w:left="1980"/>
        <w:rPr>
          <w:rFonts w:asciiTheme="minorHAnsi" w:hAnsiTheme="minorHAnsi"/>
          <w:b/>
          <w:i/>
        </w:rPr>
      </w:pPr>
      <w:r w:rsidRPr="000D74C3">
        <w:rPr>
          <w:rFonts w:asciiTheme="minorHAnsi" w:hAnsiTheme="minorHAnsi"/>
          <w:b/>
          <w:i/>
        </w:rPr>
        <w:t xml:space="preserve">Recognized </w:t>
      </w:r>
      <w:r w:rsidR="00F779FC" w:rsidRPr="00F779FC">
        <w:rPr>
          <w:rFonts w:asciiTheme="minorHAnsi" w:hAnsiTheme="minorHAnsi"/>
          <w:b/>
          <w:i/>
        </w:rPr>
        <w:t xml:space="preserve">expert in </w:t>
      </w:r>
      <w:r w:rsidR="00020F3A" w:rsidRPr="00020F3A">
        <w:rPr>
          <w:rFonts w:asciiTheme="minorHAnsi" w:hAnsiTheme="minorHAnsi"/>
          <w:b/>
          <w:i/>
        </w:rPr>
        <w:t xml:space="preserve">healthcare consulting, strategic </w:t>
      </w:r>
      <w:r w:rsidR="00020F3A">
        <w:rPr>
          <w:rFonts w:asciiTheme="minorHAnsi" w:hAnsiTheme="minorHAnsi"/>
          <w:b/>
          <w:i/>
        </w:rPr>
        <w:t xml:space="preserve">and operational </w:t>
      </w:r>
      <w:r w:rsidR="00020F3A" w:rsidRPr="00020F3A">
        <w:rPr>
          <w:rFonts w:asciiTheme="minorHAnsi" w:hAnsiTheme="minorHAnsi"/>
          <w:b/>
          <w:i/>
        </w:rPr>
        <w:t>planning</w:t>
      </w:r>
      <w:r w:rsidR="00020F3A">
        <w:rPr>
          <w:rFonts w:asciiTheme="minorHAnsi" w:hAnsiTheme="minorHAnsi"/>
          <w:b/>
          <w:i/>
        </w:rPr>
        <w:t>.</w:t>
      </w:r>
    </w:p>
    <w:p w:rsidR="004F35A1" w:rsidRDefault="004F35A1" w:rsidP="00464875">
      <w:pPr>
        <w:spacing w:line="360" w:lineRule="auto"/>
        <w:ind w:left="1987"/>
        <w:rPr>
          <w:rFonts w:ascii="Arial" w:hAnsi="Arial" w:cs="Arial"/>
          <w:bCs/>
          <w:sz w:val="20"/>
        </w:rPr>
      </w:pPr>
    </w:p>
    <w:p w:rsidR="00CB7154" w:rsidRPr="00CB7154" w:rsidRDefault="00020F3A" w:rsidP="00CB7154">
      <w:pPr>
        <w:tabs>
          <w:tab w:val="left" w:pos="7650"/>
        </w:tabs>
        <w:spacing w:line="360" w:lineRule="auto"/>
        <w:ind w:left="1987"/>
        <w:rPr>
          <w:rFonts w:ascii="Arial" w:hAnsi="Arial" w:cs="Arial"/>
          <w:bCs/>
          <w:sz w:val="20"/>
        </w:rPr>
      </w:pPr>
      <w:r>
        <w:rPr>
          <w:rFonts w:ascii="Arial" w:hAnsi="Arial" w:cs="Arial"/>
          <w:bCs/>
          <w:sz w:val="20"/>
        </w:rPr>
        <w:t>DETROIT</w:t>
      </w:r>
      <w:r w:rsidR="00990092">
        <w:rPr>
          <w:rFonts w:ascii="Arial" w:hAnsi="Arial" w:cs="Arial"/>
          <w:bCs/>
          <w:sz w:val="20"/>
        </w:rPr>
        <w:t xml:space="preserve">, </w:t>
      </w:r>
      <w:r w:rsidR="004C51A3">
        <w:rPr>
          <w:rFonts w:ascii="Arial" w:hAnsi="Arial" w:cs="Arial"/>
          <w:bCs/>
          <w:sz w:val="20"/>
        </w:rPr>
        <w:t>Mich.</w:t>
      </w:r>
      <w:r w:rsidR="00647046">
        <w:rPr>
          <w:rFonts w:ascii="Arial" w:hAnsi="Arial" w:cs="Arial"/>
          <w:bCs/>
          <w:sz w:val="20"/>
        </w:rPr>
        <w:t xml:space="preserve">, </w:t>
      </w:r>
      <w:r>
        <w:rPr>
          <w:rFonts w:ascii="Arial" w:hAnsi="Arial" w:cs="Arial"/>
          <w:bCs/>
          <w:sz w:val="20"/>
        </w:rPr>
        <w:t xml:space="preserve">January </w:t>
      </w:r>
      <w:r w:rsidR="00CB7154">
        <w:rPr>
          <w:rFonts w:ascii="Arial" w:hAnsi="Arial" w:cs="Arial"/>
          <w:bCs/>
          <w:sz w:val="20"/>
        </w:rPr>
        <w:t>31</w:t>
      </w:r>
      <w:r w:rsidR="009D1FEA" w:rsidRPr="006C1C50">
        <w:rPr>
          <w:rFonts w:ascii="Arial" w:hAnsi="Arial" w:cs="Arial"/>
          <w:bCs/>
          <w:sz w:val="20"/>
        </w:rPr>
        <w:t>, 201</w:t>
      </w:r>
      <w:r>
        <w:rPr>
          <w:rFonts w:ascii="Arial" w:hAnsi="Arial" w:cs="Arial"/>
          <w:bCs/>
          <w:sz w:val="20"/>
        </w:rPr>
        <w:t>8</w:t>
      </w:r>
      <w:r w:rsidR="00FC5412" w:rsidRPr="006C1C50">
        <w:rPr>
          <w:rFonts w:ascii="Arial" w:hAnsi="Arial" w:cs="Arial"/>
          <w:bCs/>
          <w:sz w:val="20"/>
        </w:rPr>
        <w:t xml:space="preserve"> </w:t>
      </w:r>
      <w:r w:rsidR="00774A74">
        <w:rPr>
          <w:rFonts w:ascii="Arial" w:hAnsi="Arial" w:cs="Arial"/>
          <w:bCs/>
          <w:sz w:val="20"/>
        </w:rPr>
        <w:t>–</w:t>
      </w:r>
      <w:r w:rsidR="00FC5412">
        <w:rPr>
          <w:rFonts w:ascii="Arial" w:hAnsi="Arial" w:cs="Arial"/>
          <w:bCs/>
          <w:sz w:val="20"/>
        </w:rPr>
        <w:t xml:space="preserve"> </w:t>
      </w:r>
      <w:hyperlink r:id="rId13" w:history="1">
        <w:r w:rsidR="00CB7154" w:rsidRPr="00CB7154">
          <w:rPr>
            <w:rStyle w:val="Hyperlink"/>
            <w:rFonts w:ascii="Arial" w:hAnsi="Arial" w:cs="Arial"/>
            <w:bCs/>
            <w:sz w:val="20"/>
          </w:rPr>
          <w:t>SmithGroupJJR</w:t>
        </w:r>
      </w:hyperlink>
      <w:r w:rsidR="00CB7154" w:rsidRPr="00CB7154">
        <w:rPr>
          <w:rFonts w:ascii="Arial" w:hAnsi="Arial" w:cs="Arial"/>
          <w:bCs/>
          <w:sz w:val="20"/>
        </w:rPr>
        <w:t xml:space="preserve">, one of the nation’s leading integrated design firms, has hired </w:t>
      </w:r>
      <w:hyperlink r:id="rId14" w:history="1">
        <w:r w:rsidR="00CB7154" w:rsidRPr="004C51A3">
          <w:rPr>
            <w:rStyle w:val="Hyperlink"/>
            <w:rFonts w:ascii="Arial" w:hAnsi="Arial" w:cs="Arial"/>
            <w:bCs/>
            <w:sz w:val="20"/>
          </w:rPr>
          <w:t>Joyce Durham</w:t>
        </w:r>
      </w:hyperlink>
      <w:r w:rsidR="00CB7154" w:rsidRPr="00CB7154">
        <w:rPr>
          <w:rFonts w:ascii="Arial" w:hAnsi="Arial" w:cs="Arial"/>
          <w:bCs/>
          <w:sz w:val="20"/>
        </w:rPr>
        <w:t xml:space="preserve">, BSN, RN, AIA, as </w:t>
      </w:r>
      <w:r w:rsidR="004C51A3">
        <w:rPr>
          <w:rFonts w:ascii="Arial" w:hAnsi="Arial" w:cs="Arial"/>
          <w:bCs/>
          <w:sz w:val="20"/>
        </w:rPr>
        <w:t>senior clinical advisor</w:t>
      </w:r>
      <w:r w:rsidR="00CB7154" w:rsidRPr="00CB7154">
        <w:rPr>
          <w:rFonts w:ascii="Arial" w:hAnsi="Arial" w:cs="Arial"/>
          <w:bCs/>
          <w:sz w:val="20"/>
        </w:rPr>
        <w:t xml:space="preserve">. Durham will provide her combined expertise in clinical operations and medical architecture and planning to the firm’s global </w:t>
      </w:r>
      <w:hyperlink r:id="rId15" w:history="1">
        <w:r w:rsidR="00CB7154" w:rsidRPr="00CB7154">
          <w:rPr>
            <w:rStyle w:val="Hyperlink"/>
            <w:rFonts w:ascii="Arial" w:hAnsi="Arial" w:cs="Arial"/>
            <w:bCs/>
            <w:sz w:val="20"/>
          </w:rPr>
          <w:t>Health Practice</w:t>
        </w:r>
      </w:hyperlink>
      <w:r w:rsidR="00CB7154" w:rsidRPr="00CB7154">
        <w:rPr>
          <w:rFonts w:ascii="Arial" w:hAnsi="Arial" w:cs="Arial"/>
          <w:bCs/>
          <w:sz w:val="20"/>
        </w:rPr>
        <w:t xml:space="preserve">. </w:t>
      </w:r>
    </w:p>
    <w:p w:rsidR="00464875" w:rsidRDefault="00464875" w:rsidP="00CB7154">
      <w:pPr>
        <w:tabs>
          <w:tab w:val="left" w:pos="7650"/>
        </w:tabs>
        <w:spacing w:line="360" w:lineRule="auto"/>
        <w:ind w:left="1987"/>
        <w:rPr>
          <w:rFonts w:ascii="Arial" w:hAnsi="Arial" w:cs="Arial"/>
          <w:sz w:val="20"/>
          <w:szCs w:val="20"/>
        </w:rPr>
      </w:pPr>
    </w:p>
    <w:p w:rsidR="003F23EA" w:rsidRDefault="00020F3A" w:rsidP="00101223">
      <w:pPr>
        <w:spacing w:line="360" w:lineRule="auto"/>
        <w:ind w:left="1987"/>
        <w:rPr>
          <w:rFonts w:ascii="Arial" w:hAnsi="Arial" w:cs="Arial"/>
          <w:sz w:val="20"/>
          <w:szCs w:val="20"/>
        </w:rPr>
      </w:pPr>
      <w:r>
        <w:rPr>
          <w:rFonts w:ascii="Arial" w:hAnsi="Arial" w:cs="Arial"/>
          <w:bCs/>
          <w:sz w:val="20"/>
          <w:szCs w:val="20"/>
        </w:rPr>
        <w:t>Durham</w:t>
      </w:r>
      <w:r w:rsidR="00595ABC" w:rsidRPr="00595ABC">
        <w:rPr>
          <w:rFonts w:ascii="Arial" w:hAnsi="Arial" w:cs="Arial"/>
          <w:bCs/>
          <w:sz w:val="20"/>
          <w:szCs w:val="20"/>
        </w:rPr>
        <w:t xml:space="preserve"> is a</w:t>
      </w:r>
      <w:r w:rsidR="00AC4012">
        <w:rPr>
          <w:rFonts w:ascii="Arial" w:hAnsi="Arial" w:cs="Arial"/>
          <w:bCs/>
          <w:sz w:val="20"/>
          <w:szCs w:val="20"/>
        </w:rPr>
        <w:t xml:space="preserve"> </w:t>
      </w:r>
      <w:r w:rsidR="00595ABC" w:rsidRPr="00595ABC">
        <w:rPr>
          <w:rFonts w:ascii="Arial" w:hAnsi="Arial" w:cs="Arial"/>
          <w:bCs/>
          <w:sz w:val="20"/>
          <w:szCs w:val="20"/>
        </w:rPr>
        <w:t xml:space="preserve">recognized authority in </w:t>
      </w:r>
      <w:r w:rsidR="00135129" w:rsidRPr="00135129">
        <w:rPr>
          <w:rFonts w:ascii="Arial" w:hAnsi="Arial" w:cs="Arial"/>
          <w:bCs/>
          <w:sz w:val="20"/>
          <w:szCs w:val="20"/>
        </w:rPr>
        <w:t xml:space="preserve">clinical, operational and facility planning for healthcare facilities </w:t>
      </w:r>
      <w:r w:rsidR="00135129">
        <w:rPr>
          <w:rFonts w:ascii="Arial" w:hAnsi="Arial" w:cs="Arial"/>
          <w:bCs/>
          <w:sz w:val="20"/>
          <w:szCs w:val="20"/>
        </w:rPr>
        <w:t xml:space="preserve">throughout the U.S. and internationally. </w:t>
      </w:r>
      <w:r w:rsidR="00E2562C">
        <w:rPr>
          <w:rFonts w:ascii="Arial" w:hAnsi="Arial" w:cs="Arial"/>
          <w:bCs/>
          <w:sz w:val="20"/>
          <w:szCs w:val="20"/>
        </w:rPr>
        <w:t xml:space="preserve">Before </w:t>
      </w:r>
      <w:r w:rsidR="004303C7">
        <w:rPr>
          <w:rFonts w:ascii="Arial" w:hAnsi="Arial" w:cs="Arial"/>
          <w:bCs/>
          <w:sz w:val="20"/>
          <w:szCs w:val="20"/>
        </w:rPr>
        <w:t xml:space="preserve">joining SmithGroupJJR, </w:t>
      </w:r>
      <w:r w:rsidR="00135129">
        <w:rPr>
          <w:rFonts w:ascii="Arial" w:hAnsi="Arial" w:cs="Arial"/>
          <w:bCs/>
          <w:sz w:val="20"/>
          <w:szCs w:val="20"/>
        </w:rPr>
        <w:t>s</w:t>
      </w:r>
      <w:r w:rsidR="004303C7">
        <w:rPr>
          <w:rFonts w:ascii="Arial" w:hAnsi="Arial" w:cs="Arial"/>
          <w:bCs/>
          <w:sz w:val="20"/>
          <w:szCs w:val="20"/>
        </w:rPr>
        <w:t xml:space="preserve">he </w:t>
      </w:r>
      <w:r w:rsidR="001F7208">
        <w:rPr>
          <w:rFonts w:ascii="Arial" w:hAnsi="Arial" w:cs="Arial"/>
          <w:sz w:val="20"/>
          <w:szCs w:val="20"/>
        </w:rPr>
        <w:t>was</w:t>
      </w:r>
      <w:r w:rsidR="000104FC" w:rsidRPr="000104FC">
        <w:rPr>
          <w:rFonts w:ascii="Arial" w:hAnsi="Arial" w:cs="Arial"/>
          <w:sz w:val="20"/>
          <w:szCs w:val="20"/>
        </w:rPr>
        <w:t xml:space="preserve"> </w:t>
      </w:r>
      <w:r w:rsidR="00135129">
        <w:rPr>
          <w:rFonts w:ascii="Arial" w:hAnsi="Arial" w:cs="Arial"/>
          <w:sz w:val="20"/>
          <w:szCs w:val="20"/>
        </w:rPr>
        <w:t>senior partner and executive vice president of the Global Health Services Network, Detroit, Michigan</w:t>
      </w:r>
      <w:r w:rsidR="007534C9">
        <w:rPr>
          <w:rFonts w:ascii="Arial" w:hAnsi="Arial" w:cs="Arial"/>
          <w:sz w:val="20"/>
          <w:szCs w:val="20"/>
        </w:rPr>
        <w:t>.</w:t>
      </w:r>
      <w:r w:rsidR="001D48A4">
        <w:rPr>
          <w:rFonts w:ascii="Arial" w:hAnsi="Arial" w:cs="Arial"/>
          <w:sz w:val="20"/>
          <w:szCs w:val="20"/>
        </w:rPr>
        <w:t xml:space="preserve"> </w:t>
      </w:r>
      <w:r w:rsidR="00135129">
        <w:rPr>
          <w:rFonts w:ascii="Arial" w:hAnsi="Arial" w:cs="Arial"/>
          <w:sz w:val="20"/>
          <w:szCs w:val="20"/>
        </w:rPr>
        <w:t>Durham also previously</w:t>
      </w:r>
      <w:r w:rsidR="001F7208">
        <w:rPr>
          <w:rFonts w:ascii="Arial" w:hAnsi="Arial" w:cs="Arial"/>
          <w:sz w:val="20"/>
          <w:szCs w:val="20"/>
        </w:rPr>
        <w:t xml:space="preserve"> </w:t>
      </w:r>
      <w:r w:rsidR="004303C7">
        <w:rPr>
          <w:rFonts w:ascii="Arial" w:hAnsi="Arial" w:cs="Arial"/>
          <w:sz w:val="20"/>
          <w:szCs w:val="20"/>
        </w:rPr>
        <w:t xml:space="preserve">served as </w:t>
      </w:r>
      <w:r w:rsidR="00135129">
        <w:rPr>
          <w:rFonts w:ascii="Arial" w:hAnsi="Arial" w:cs="Arial"/>
          <w:sz w:val="20"/>
          <w:szCs w:val="20"/>
        </w:rPr>
        <w:t xml:space="preserve">principal at Health Strategies and Solutions, as well as a senior medical planner at HKS and Trinity Design. </w:t>
      </w:r>
      <w:bookmarkStart w:id="0" w:name="_GoBack"/>
      <w:bookmarkEnd w:id="0"/>
    </w:p>
    <w:p w:rsidR="00101223" w:rsidRDefault="00101223" w:rsidP="0024321F">
      <w:pPr>
        <w:spacing w:line="360" w:lineRule="auto"/>
        <w:ind w:left="1987"/>
        <w:rPr>
          <w:rFonts w:ascii="Arial" w:hAnsi="Arial" w:cs="Arial"/>
          <w:sz w:val="20"/>
          <w:szCs w:val="20"/>
        </w:rPr>
      </w:pPr>
    </w:p>
    <w:p w:rsidR="002D22B9" w:rsidRDefault="00CB7154" w:rsidP="002D22B9">
      <w:pPr>
        <w:spacing w:line="360" w:lineRule="auto"/>
        <w:ind w:left="1987"/>
        <w:rPr>
          <w:rFonts w:ascii="Arial" w:hAnsi="Arial" w:cs="Arial"/>
          <w:sz w:val="20"/>
          <w:szCs w:val="20"/>
        </w:rPr>
      </w:pPr>
      <w:r w:rsidRPr="00CB7154">
        <w:rPr>
          <w:rFonts w:ascii="Arial" w:hAnsi="Arial" w:cs="Arial"/>
          <w:sz w:val="20"/>
          <w:szCs w:val="20"/>
        </w:rPr>
        <w:t>“Joyce’s expertise in both clinical and architectural roles allows her to engage seamlessly with patients, clinicians and other health providers,” said Mike Medici, AIA, president and managing partner of SmithGroupJJR. “This level of client engagement and emphasis on operational and design integration will help us develop next-generation solutions for our clients.”</w:t>
      </w:r>
    </w:p>
    <w:p w:rsidR="00CB7154" w:rsidRPr="002D22B9" w:rsidRDefault="00CB7154" w:rsidP="002D22B9">
      <w:pPr>
        <w:spacing w:line="360" w:lineRule="auto"/>
        <w:ind w:left="1987"/>
        <w:rPr>
          <w:rFonts w:ascii="Arial" w:hAnsi="Arial" w:cs="Arial"/>
          <w:color w:val="FF0000"/>
          <w:sz w:val="20"/>
          <w:szCs w:val="20"/>
        </w:rPr>
      </w:pPr>
    </w:p>
    <w:p w:rsidR="00327CA4" w:rsidRDefault="009B3ADB" w:rsidP="002D22B9">
      <w:pPr>
        <w:spacing w:line="360" w:lineRule="auto"/>
        <w:ind w:left="1987"/>
        <w:rPr>
          <w:rFonts w:ascii="Arial" w:hAnsi="Arial" w:cs="Arial"/>
          <w:sz w:val="20"/>
          <w:szCs w:val="20"/>
        </w:rPr>
      </w:pPr>
      <w:r w:rsidRPr="009B3ADB">
        <w:rPr>
          <w:rFonts w:ascii="Arial" w:hAnsi="Arial" w:cs="Arial"/>
          <w:sz w:val="20"/>
          <w:szCs w:val="20"/>
        </w:rPr>
        <w:t xml:space="preserve">Durham’s past clients are Stanford Hospital &amp; Clinics, New York Presbyterian Healthcare, and Tampa General Hospital. Recent noteworthy projects include </w:t>
      </w:r>
      <w:proofErr w:type="spellStart"/>
      <w:r w:rsidRPr="009B3ADB">
        <w:rPr>
          <w:rFonts w:ascii="Arial" w:hAnsi="Arial" w:cs="Arial"/>
          <w:sz w:val="20"/>
          <w:szCs w:val="20"/>
        </w:rPr>
        <w:t>HoaLam</w:t>
      </w:r>
      <w:proofErr w:type="spellEnd"/>
      <w:r w:rsidRPr="009B3ADB">
        <w:rPr>
          <w:rFonts w:ascii="Arial" w:hAnsi="Arial" w:cs="Arial"/>
          <w:sz w:val="20"/>
          <w:szCs w:val="20"/>
        </w:rPr>
        <w:t xml:space="preserve"> International Hospital, Ho Chi Minh City, Vietnam, for which Durham developed a business plan, functional and space programs, and operational and staffing plans for a 351-bed tertiary hospital developed as public-private partnership (PPP); and </w:t>
      </w:r>
      <w:proofErr w:type="spellStart"/>
      <w:r w:rsidRPr="009B3ADB">
        <w:rPr>
          <w:rFonts w:ascii="Arial" w:hAnsi="Arial" w:cs="Arial"/>
          <w:sz w:val="20"/>
          <w:szCs w:val="20"/>
        </w:rPr>
        <w:t>Ethio</w:t>
      </w:r>
      <w:proofErr w:type="spellEnd"/>
      <w:r w:rsidRPr="009B3ADB">
        <w:rPr>
          <w:rFonts w:ascii="Arial" w:hAnsi="Arial" w:cs="Arial"/>
          <w:sz w:val="20"/>
          <w:szCs w:val="20"/>
        </w:rPr>
        <w:t>-American Doctor’s Group Medical Center, Addis Ababa, Ethiopia, where she provided facility and operational planning for a 300-bed hospital, ambulatory care center, and cancer center.</w:t>
      </w:r>
    </w:p>
    <w:p w:rsidR="009B3ADB" w:rsidRDefault="009B3ADB" w:rsidP="002D22B9">
      <w:pPr>
        <w:spacing w:line="360" w:lineRule="auto"/>
        <w:ind w:left="1987"/>
        <w:rPr>
          <w:rFonts w:ascii="Arial" w:hAnsi="Arial" w:cs="Arial"/>
          <w:sz w:val="20"/>
          <w:szCs w:val="20"/>
        </w:rPr>
      </w:pPr>
    </w:p>
    <w:p w:rsidR="00327CA4" w:rsidRPr="00327CA4" w:rsidRDefault="00327CA4" w:rsidP="00327CA4">
      <w:pPr>
        <w:spacing w:line="360" w:lineRule="auto"/>
        <w:ind w:left="1008"/>
        <w:jc w:val="center"/>
        <w:rPr>
          <w:rFonts w:ascii="Arial" w:hAnsi="Arial" w:cs="Arial"/>
          <w:sz w:val="20"/>
          <w:szCs w:val="20"/>
        </w:rPr>
      </w:pPr>
      <w:r w:rsidRPr="00327CA4">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m</w:t>
      </w:r>
      <w:r w:rsidRPr="00327CA4">
        <w:rPr>
          <w:rFonts w:ascii="Arial" w:hAnsi="Arial" w:cs="Arial"/>
          <w:sz w:val="20"/>
          <w:szCs w:val="20"/>
        </w:rPr>
        <w:t>ore</w:t>
      </w:r>
      <w:proofErr w:type="gramEnd"/>
      <w:r w:rsidRPr="00327CA4">
        <w:rPr>
          <w:rFonts w:ascii="Arial" w:hAnsi="Arial" w:cs="Arial"/>
          <w:sz w:val="20"/>
          <w:szCs w:val="20"/>
        </w:rPr>
        <w:t xml:space="preserve"> –</w:t>
      </w:r>
    </w:p>
    <w:p w:rsidR="00864F40" w:rsidRDefault="00864F40" w:rsidP="002D22B9">
      <w:pPr>
        <w:spacing w:line="360" w:lineRule="auto"/>
        <w:ind w:left="1987"/>
        <w:rPr>
          <w:rFonts w:ascii="Arial" w:hAnsi="Arial" w:cs="Arial"/>
          <w:sz w:val="20"/>
          <w:szCs w:val="20"/>
        </w:rPr>
      </w:pPr>
    </w:p>
    <w:p w:rsidR="00101223" w:rsidRDefault="009B3ADB" w:rsidP="001E468C">
      <w:pPr>
        <w:tabs>
          <w:tab w:val="left" w:pos="916"/>
        </w:tabs>
        <w:spacing w:line="360" w:lineRule="auto"/>
        <w:ind w:left="1987"/>
        <w:rPr>
          <w:rFonts w:ascii="Arial" w:hAnsi="Arial" w:cs="Arial"/>
          <w:sz w:val="20"/>
          <w:szCs w:val="20"/>
        </w:rPr>
      </w:pPr>
      <w:r w:rsidRPr="009B3ADB">
        <w:rPr>
          <w:rFonts w:ascii="Arial" w:hAnsi="Arial" w:cs="Arial"/>
          <w:sz w:val="20"/>
          <w:szCs w:val="20"/>
        </w:rPr>
        <w:t xml:space="preserve">Durham received a Master of Architecture and a Bachelor of Science </w:t>
      </w:r>
      <w:r w:rsidR="004C51A3">
        <w:rPr>
          <w:rFonts w:ascii="Arial" w:hAnsi="Arial" w:cs="Arial"/>
          <w:sz w:val="20"/>
          <w:szCs w:val="20"/>
        </w:rPr>
        <w:t>in n</w:t>
      </w:r>
      <w:r w:rsidRPr="009B3ADB">
        <w:rPr>
          <w:rFonts w:ascii="Arial" w:hAnsi="Arial" w:cs="Arial"/>
          <w:sz w:val="20"/>
          <w:szCs w:val="20"/>
        </w:rPr>
        <w:t>ursing from the University of Michigan. A registered architect in Michigan, she is a member of the American Institute of Architects and is a founding member and current president of the Nursing Institute for Healthcare Design.</w:t>
      </w:r>
    </w:p>
    <w:p w:rsidR="009B3ADB" w:rsidRPr="00101223" w:rsidRDefault="009B3ADB" w:rsidP="001E468C">
      <w:pPr>
        <w:tabs>
          <w:tab w:val="left" w:pos="916"/>
        </w:tabs>
        <w:spacing w:line="360" w:lineRule="auto"/>
        <w:ind w:left="1987"/>
        <w:rPr>
          <w:rStyle w:val="Strong"/>
          <w:rFonts w:ascii="Arial" w:hAnsi="Arial" w:cs="Arial"/>
          <w:sz w:val="20"/>
          <w:szCs w:val="20"/>
        </w:rPr>
      </w:pPr>
    </w:p>
    <w:p w:rsidR="00327CA4" w:rsidRDefault="00727A39" w:rsidP="00327CA4">
      <w:pPr>
        <w:tabs>
          <w:tab w:val="left" w:pos="916"/>
        </w:tabs>
        <w:spacing w:line="360" w:lineRule="auto"/>
        <w:ind w:left="1987"/>
        <w:rPr>
          <w:rFonts w:ascii="Arial" w:hAnsi="Arial" w:cs="Arial"/>
          <w:sz w:val="20"/>
          <w:szCs w:val="20"/>
        </w:rPr>
      </w:pPr>
      <w:r w:rsidRPr="00101223">
        <w:rPr>
          <w:rStyle w:val="Strong"/>
          <w:rFonts w:ascii="Arial" w:hAnsi="Arial" w:cs="Arial"/>
          <w:sz w:val="20"/>
          <w:szCs w:val="20"/>
        </w:rPr>
        <w:t>SmithGroupJJR</w:t>
      </w:r>
      <w:r w:rsidRPr="00101223">
        <w:rPr>
          <w:rFonts w:ascii="Arial" w:hAnsi="Arial" w:cs="Arial"/>
          <w:sz w:val="20"/>
          <w:szCs w:val="20"/>
        </w:rPr>
        <w:t xml:space="preserve"> (</w:t>
      </w:r>
      <w:hyperlink r:id="rId16" w:history="1">
        <w:r w:rsidR="009D1FEA" w:rsidRPr="00101223">
          <w:rPr>
            <w:rStyle w:val="Hyperlink"/>
            <w:rFonts w:ascii="Arial" w:hAnsi="Arial" w:cs="Arial"/>
            <w:sz w:val="20"/>
            <w:szCs w:val="20"/>
          </w:rPr>
          <w:t>www.smithgroupjjr.com</w:t>
        </w:r>
      </w:hyperlink>
      <w:r w:rsidRPr="00101223">
        <w:rPr>
          <w:rFonts w:ascii="Arial" w:hAnsi="Arial" w:cs="Arial"/>
          <w:sz w:val="20"/>
          <w:szCs w:val="20"/>
        </w:rPr>
        <w:t>)</w:t>
      </w:r>
      <w:r w:rsidR="001E468C" w:rsidRPr="00101223">
        <w:rPr>
          <w:rFonts w:ascii="Arial" w:hAnsi="Arial" w:cs="Arial"/>
          <w:sz w:val="20"/>
          <w:szCs w:val="20"/>
        </w:rPr>
        <w:t xml:space="preserve"> </w:t>
      </w:r>
      <w:r w:rsidR="00987B27" w:rsidRPr="00101223">
        <w:rPr>
          <w:rFonts w:ascii="Arial" w:hAnsi="Arial" w:cs="Arial"/>
          <w:sz w:val="20"/>
          <w:szCs w:val="20"/>
        </w:rPr>
        <w:t>is the nation’s 7th largest healthcare architecture firm, according to </w:t>
      </w:r>
      <w:r w:rsidR="00987B27" w:rsidRPr="00101223">
        <w:rPr>
          <w:rStyle w:val="Emphasis"/>
          <w:rFonts w:ascii="Arial" w:hAnsi="Arial" w:cs="Arial"/>
          <w:sz w:val="20"/>
          <w:szCs w:val="20"/>
        </w:rPr>
        <w:t>Building Design</w:t>
      </w:r>
      <w:r w:rsidR="004C51A3">
        <w:rPr>
          <w:rStyle w:val="Emphasis"/>
          <w:rFonts w:ascii="Arial" w:hAnsi="Arial" w:cs="Arial"/>
          <w:sz w:val="20"/>
          <w:szCs w:val="20"/>
        </w:rPr>
        <w:t xml:space="preserve"> </w:t>
      </w:r>
      <w:r w:rsidR="00987B27" w:rsidRPr="00101223">
        <w:rPr>
          <w:rStyle w:val="Emphasis"/>
          <w:rFonts w:ascii="Arial" w:hAnsi="Arial" w:cs="Arial"/>
          <w:sz w:val="20"/>
          <w:szCs w:val="20"/>
        </w:rPr>
        <w:t>+</w:t>
      </w:r>
      <w:r w:rsidR="004C51A3">
        <w:rPr>
          <w:rStyle w:val="Emphasis"/>
          <w:rFonts w:ascii="Arial" w:hAnsi="Arial" w:cs="Arial"/>
          <w:sz w:val="20"/>
          <w:szCs w:val="20"/>
        </w:rPr>
        <w:t xml:space="preserve"> </w:t>
      </w:r>
      <w:r w:rsidR="00987B27" w:rsidRPr="00101223">
        <w:rPr>
          <w:rStyle w:val="Emphasis"/>
          <w:rFonts w:ascii="Arial" w:hAnsi="Arial" w:cs="Arial"/>
          <w:sz w:val="20"/>
          <w:szCs w:val="20"/>
        </w:rPr>
        <w:t>Construction</w:t>
      </w:r>
      <w:r w:rsidR="00987B27" w:rsidRPr="00101223">
        <w:rPr>
          <w:rFonts w:ascii="Arial" w:hAnsi="Arial" w:cs="Arial"/>
          <w:sz w:val="20"/>
          <w:szCs w:val="20"/>
        </w:rPr>
        <w:t> magazine’s </w:t>
      </w:r>
      <w:hyperlink r:id="rId17" w:history="1">
        <w:r w:rsidR="00987B27" w:rsidRPr="00101223">
          <w:rPr>
            <w:rStyle w:val="Hyperlink"/>
            <w:rFonts w:ascii="Arial" w:hAnsi="Arial" w:cs="Arial"/>
            <w:sz w:val="20"/>
            <w:szCs w:val="20"/>
          </w:rPr>
          <w:t>2017 Giants</w:t>
        </w:r>
      </w:hyperlink>
      <w:r w:rsidR="00987B27" w:rsidRPr="00101223">
        <w:rPr>
          <w:rFonts w:ascii="Arial" w:hAnsi="Arial" w:cs="Arial"/>
          <w:sz w:val="20"/>
          <w:szCs w:val="20"/>
        </w:rPr>
        <w:t> report. In the last five years, its </w:t>
      </w:r>
      <w:hyperlink r:id="rId18" w:history="1">
        <w:r w:rsidR="00987B27" w:rsidRPr="00101223">
          <w:rPr>
            <w:rStyle w:val="Hyperlink"/>
            <w:rFonts w:ascii="Arial" w:hAnsi="Arial" w:cs="Arial"/>
            <w:sz w:val="20"/>
            <w:szCs w:val="20"/>
          </w:rPr>
          <w:t>Health Practice</w:t>
        </w:r>
      </w:hyperlink>
      <w:r w:rsidR="00987B27" w:rsidRPr="00101223">
        <w:rPr>
          <w:rFonts w:ascii="Arial" w:hAnsi="Arial" w:cs="Arial"/>
          <w:sz w:val="20"/>
          <w:szCs w:val="20"/>
        </w:rPr>
        <w:t> has completed more than 7.5 million square feet of healthcare facilities, including centers of excellence in oncology, rehabilitation and emergency medicine. Clients include Banner Health; Sutter Health; Adventist Health; Trinity Health; Cedars-Sinai Medical Center; and Kaiser Permanente, the largest managed health organization in the U.S. Work for these and other clients has earned the firm over 100 healthcare design awards, including eight prestigious </w:t>
      </w:r>
      <w:r w:rsidR="00987B27" w:rsidRPr="00101223">
        <w:rPr>
          <w:rStyle w:val="Emphasis"/>
          <w:rFonts w:ascii="Arial" w:hAnsi="Arial" w:cs="Arial"/>
          <w:sz w:val="20"/>
          <w:szCs w:val="20"/>
        </w:rPr>
        <w:t>Modern Healthcare </w:t>
      </w:r>
      <w:r w:rsidR="00987B27" w:rsidRPr="00101223">
        <w:rPr>
          <w:rFonts w:ascii="Arial" w:hAnsi="Arial" w:cs="Arial"/>
          <w:sz w:val="20"/>
          <w:szCs w:val="20"/>
        </w:rPr>
        <w:t>design awards</w:t>
      </w:r>
      <w:r w:rsidR="00101223">
        <w:rPr>
          <w:rFonts w:ascii="Arial" w:hAnsi="Arial" w:cs="Arial"/>
          <w:sz w:val="20"/>
          <w:szCs w:val="20"/>
        </w:rPr>
        <w:t xml:space="preserve"> and the AIA</w:t>
      </w:r>
      <w:r w:rsidR="00B54BEA">
        <w:rPr>
          <w:rFonts w:ascii="Arial" w:hAnsi="Arial" w:cs="Arial"/>
          <w:sz w:val="20"/>
          <w:szCs w:val="20"/>
        </w:rPr>
        <w:t xml:space="preserve"> Health Design Award for Innovation</w:t>
      </w:r>
      <w:r w:rsidR="00987B27" w:rsidRPr="00101223">
        <w:rPr>
          <w:rFonts w:ascii="Arial" w:hAnsi="Arial" w:cs="Arial"/>
          <w:sz w:val="20"/>
          <w:szCs w:val="20"/>
        </w:rPr>
        <w:t>.</w:t>
      </w:r>
    </w:p>
    <w:p w:rsidR="00327CA4" w:rsidRDefault="00327CA4" w:rsidP="00327CA4">
      <w:pPr>
        <w:tabs>
          <w:tab w:val="left" w:pos="916"/>
        </w:tabs>
        <w:spacing w:line="360" w:lineRule="auto"/>
        <w:ind w:left="1987"/>
        <w:rPr>
          <w:rFonts w:ascii="Arial" w:hAnsi="Arial" w:cs="Arial"/>
          <w:sz w:val="20"/>
          <w:szCs w:val="20"/>
        </w:rPr>
      </w:pPr>
    </w:p>
    <w:p w:rsidR="0045390D" w:rsidRDefault="00327CA4" w:rsidP="00327CA4">
      <w:pPr>
        <w:tabs>
          <w:tab w:val="left" w:pos="916"/>
        </w:tabs>
        <w:spacing w:line="360" w:lineRule="auto"/>
        <w:ind w:left="1987"/>
        <w:jc w:val="center"/>
        <w:rPr>
          <w:rFonts w:ascii="Arial" w:hAnsi="Arial" w:cs="Arial"/>
          <w:sz w:val="20"/>
          <w:szCs w:val="20"/>
        </w:rPr>
      </w:pPr>
      <w:r>
        <w:rPr>
          <w:rFonts w:ascii="Arial" w:hAnsi="Arial" w:cs="Arial"/>
          <w:sz w:val="20"/>
          <w:szCs w:val="20"/>
        </w:rPr>
        <w:t>###</w:t>
      </w:r>
      <w:r w:rsidR="0045390D">
        <w:rPr>
          <w:rFonts w:ascii="Arial" w:hAnsi="Arial" w:cs="Arial"/>
          <w:sz w:val="20"/>
          <w:szCs w:val="20"/>
        </w:rPr>
        <w:t xml:space="preserve"> </w:t>
      </w:r>
    </w:p>
    <w:p w:rsidR="001E468C" w:rsidRDefault="001E468C" w:rsidP="005864D2">
      <w:pPr>
        <w:tabs>
          <w:tab w:val="left" w:pos="916"/>
        </w:tabs>
        <w:spacing w:line="360" w:lineRule="auto"/>
        <w:ind w:left="1980"/>
        <w:rPr>
          <w:rFonts w:ascii="Arial" w:hAnsi="Arial" w:cs="Arial"/>
          <w:sz w:val="20"/>
          <w:szCs w:val="20"/>
        </w:rPr>
      </w:pPr>
    </w:p>
    <w:sectPr w:rsidR="001E468C">
      <w:headerReference w:type="default" r:id="rId19"/>
      <w:footerReference w:type="default" r:id="rId20"/>
      <w:pgSz w:w="12240" w:h="15840"/>
      <w:pgMar w:top="2707"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99F" w:rsidRDefault="0068699F">
      <w:r>
        <w:separator/>
      </w:r>
    </w:p>
  </w:endnote>
  <w:endnote w:type="continuationSeparator" w:id="0">
    <w:p w:rsidR="0068699F" w:rsidRDefault="00686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3F" w:rsidRDefault="009B3ADB" w:rsidP="009B3ADB">
    <w:pPr>
      <w:pStyle w:val="Footer"/>
      <w:ind w:left="1980"/>
    </w:pPr>
    <w:r w:rsidRPr="009B3ADB">
      <w:rPr>
        <w:rFonts w:ascii="Arial Narrow" w:hAnsi="Arial Narrow"/>
        <w:color w:val="999999"/>
        <w:sz w:val="16"/>
      </w:rPr>
      <w:t>SMITHGROUPJJR   500 GRISWOLD ST., SUITE 1700   DETROIT, MICHIGAN 48226   T 313.983.3600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99F" w:rsidRDefault="0068699F">
      <w:r>
        <w:separator/>
      </w:r>
    </w:p>
  </w:footnote>
  <w:footnote w:type="continuationSeparator" w:id="0">
    <w:p w:rsidR="0068699F" w:rsidRDefault="00686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3F" w:rsidRDefault="009B4D3F">
    <w:pPr>
      <w:pStyle w:val="Header"/>
    </w:pPr>
    <w:r>
      <w:rPr>
        <w:noProof/>
      </w:rPr>
      <w:drawing>
        <wp:anchor distT="0" distB="0" distL="114300" distR="114300" simplePos="0" relativeHeight="251658240" behindDoc="1" locked="0" layoutInCell="1" allowOverlap="1" wp14:anchorId="2E5703AC" wp14:editId="5B3496CE">
          <wp:simplePos x="0" y="0"/>
          <wp:positionH relativeFrom="column">
            <wp:posOffset>1276350</wp:posOffset>
          </wp:positionH>
          <wp:positionV relativeFrom="paragraph">
            <wp:posOffset>457200</wp:posOffset>
          </wp:positionV>
          <wp:extent cx="3000375" cy="457200"/>
          <wp:effectExtent l="0" t="0" r="9525" b="0"/>
          <wp:wrapTight wrapText="bothSides">
            <wp:wrapPolygon edited="0">
              <wp:start x="0" y="0"/>
              <wp:lineTo x="0" y="20700"/>
              <wp:lineTo x="21531" y="20700"/>
              <wp:lineTo x="21531" y="0"/>
              <wp:lineTo x="0" y="0"/>
            </wp:wrapPolygon>
          </wp:wrapTight>
          <wp:docPr id="4" name="Picture 4"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0B8A34F5" wp14:editId="501E3F7E">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D3F" w:rsidRDefault="009B4D3F">
                          <w:r>
                            <w:rPr>
                              <w:noProof/>
                            </w:rPr>
                            <w:drawing>
                              <wp:inline distT="0" distB="0" distL="0" distR="0" wp14:anchorId="21DD9C52" wp14:editId="4DC2ABA9">
                                <wp:extent cx="1228725" cy="7153275"/>
                                <wp:effectExtent l="0" t="0" r="9525" b="9525"/>
                                <wp:docPr id="2"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A34F5"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azhAIAABAFAAAOAAAAZHJzL2Uyb0RvYy54bWysVNmO2yAUfa/Uf0C8Z7zUWWyNM5qlqSpN&#10;F2mmH0AAx6gYKJDY06r/3gtOMu7yUFW1IgfM5XDuPedyeTV0Eh24dUKrGmcXKUZcUc2E2tX40+Nm&#10;tsLIeaIYkVrxGj9xh6/WL19c9qbiuW61ZNwiAFGu6k2NW+9NlSSOtrwj7kIbrmCx0bYjHqZ2lzBL&#10;ekDvZJKn6SLptWXGasqdg6934yJeR/ym4dR/aBrHPZI1Bm4+vm18b8M7WV+SameJaQU90iD/wKIj&#10;QsGhZ6g74gnaW/EbVCeo1U43/oLqLtFNIyiPOUA2WfpLNg8tMTzmAsVx5lwm9/9g6fvDR4sEA+0w&#10;UqQDiR754NGNHtCrUJ3euAqCHgyE+QE+h8iQqTP3mn52SOnblqgdv7ZW9y0nDNhlYWcy2TriuACy&#10;7d9pBseQvdcRaGhsFwChGAjQQaWnszKBCg1HFtkcfhhRWFvmRZktonYJqU7bjXX+DdcdCoMaW5A+&#10;wpPDvfOBDqlOIZG+loJthJRxYnfbW2nRgYBNNvGJGUCW0zCpQrDSYduIOH4BlnBGWAt8o+zfyiwv&#10;0pu8nG0Wq+Ws2BTzWblMV7M0K2/KRVqUxd3meyCYFVUrGOPqXih+smBW/J3Ex2YYzRNNiPoal/N8&#10;Pmo0Ze+mSabx+VOSnfDQkVJ0NV6dg0gVlH2tGKRNKk+EHMfJz/RjlaEGp/9YleiDIP1oAj9sB0AJ&#10;5thq9gSOsBr0AtnhGoFBq+1XjHpoyRq7L3tiOUbyrQJXlVlRhB6Ok2K+zGFipyvb6QpRFKBq7DEa&#10;h7d+7Pu9sWLXwkmjj5W+Bic2InrkmdXRv9B2MZnjFRH6ejqPUc8X2foHAAAA//8DAFBLAwQUAAYA&#10;CAAAACEAYHjnWOEAAAAMAQAADwAAAGRycy9kb3ducmV2LnhtbEyPwW7CMBBE75X6D9ZW6qUCB0gd&#10;CHFQW6lVr1A+YJMsSUS8jmJDwt/XnNrbrGY0+ybbTaYTVxpca1nDYh6BIC5t1XKt4fjzOVuDcB65&#10;ws4yabiRg13++JBhWtmR93Q9+FqEEnYpami871MpXdmQQTe3PXHwTnYw6MM51LIacAzlppPLKFLS&#10;YMvhQ4M9fTRUng8Xo+H0Pb68bsbiyx+TfazesU0Ke9P6+Wl624LwNPm/MNzxAzrkgamwF66c6DTM&#10;Vips8RqWarUAcU+s1QZEEUQcxQnIPJP/R+S/AAAA//8DAFBLAQItABQABgAIAAAAIQC2gziS/gAA&#10;AOEBAAATAAAAAAAAAAAAAAAAAAAAAABbQ29udGVudF9UeXBlc10ueG1sUEsBAi0AFAAGAAgAAAAh&#10;ADj9If/WAAAAlAEAAAsAAAAAAAAAAAAAAAAALwEAAF9yZWxzLy5yZWxzUEsBAi0AFAAGAAgAAAAh&#10;AOu1lrOEAgAAEAUAAA4AAAAAAAAAAAAAAAAALgIAAGRycy9lMm9Eb2MueG1sUEsBAi0AFAAGAAgA&#10;AAAhAGB451jhAAAADAEAAA8AAAAAAAAAAAAAAAAA3gQAAGRycy9kb3ducmV2LnhtbFBLBQYAAAAA&#10;BAAEAPMAAADsBQAAAAA=&#10;" stroked="f">
              <v:textbox>
                <w:txbxContent>
                  <w:p w:rsidR="009B4D3F" w:rsidRDefault="009B4D3F">
                    <w:r>
                      <w:rPr>
                        <w:noProof/>
                      </w:rPr>
                      <w:drawing>
                        <wp:inline distT="0" distB="0" distL="0" distR="0" wp14:anchorId="21DD9C52" wp14:editId="4DC2ABA9">
                          <wp:extent cx="1228725" cy="7153275"/>
                          <wp:effectExtent l="0" t="0" r="9525" b="9525"/>
                          <wp:docPr id="2"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A4B68"/>
    <w:multiLevelType w:val="hybridMultilevel"/>
    <w:tmpl w:val="0FA0F0FC"/>
    <w:lvl w:ilvl="0" w:tplc="EA08F080">
      <w:numFmt w:val="bullet"/>
      <w:lvlText w:val="–"/>
      <w:lvlJc w:val="left"/>
      <w:pPr>
        <w:ind w:left="2347" w:hanging="360"/>
      </w:pPr>
      <w:rPr>
        <w:rFonts w:ascii="Arial" w:eastAsia="Times New Roman" w:hAnsi="Arial" w:cs="Aria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1" w15:restartNumberingAfterBreak="0">
    <w:nsid w:val="74BC1D0C"/>
    <w:multiLevelType w:val="hybridMultilevel"/>
    <w:tmpl w:val="71F66DA2"/>
    <w:lvl w:ilvl="0" w:tplc="3A9AB98A">
      <w:numFmt w:val="bullet"/>
      <w:lvlText w:val="–"/>
      <w:lvlJc w:val="left"/>
      <w:pPr>
        <w:ind w:left="2707" w:hanging="360"/>
      </w:pPr>
      <w:rPr>
        <w:rFonts w:ascii="Arial" w:eastAsia="Times New Roman" w:hAnsi="Arial" w:cs="Aria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12"/>
    <w:rsid w:val="000104FC"/>
    <w:rsid w:val="00020F3A"/>
    <w:rsid w:val="00025E8C"/>
    <w:rsid w:val="0002669E"/>
    <w:rsid w:val="000535CD"/>
    <w:rsid w:val="000561B4"/>
    <w:rsid w:val="000A65C7"/>
    <w:rsid w:val="000B28A2"/>
    <w:rsid w:val="000D073E"/>
    <w:rsid w:val="000D3811"/>
    <w:rsid w:val="000D74C3"/>
    <w:rsid w:val="000E59B3"/>
    <w:rsid w:val="000E5A2C"/>
    <w:rsid w:val="00101223"/>
    <w:rsid w:val="00120C28"/>
    <w:rsid w:val="0012296C"/>
    <w:rsid w:val="00126D25"/>
    <w:rsid w:val="00135129"/>
    <w:rsid w:val="00140512"/>
    <w:rsid w:val="00193826"/>
    <w:rsid w:val="001A1AE5"/>
    <w:rsid w:val="001C425A"/>
    <w:rsid w:val="001D48A4"/>
    <w:rsid w:val="001D7FA6"/>
    <w:rsid w:val="001E0270"/>
    <w:rsid w:val="001E468C"/>
    <w:rsid w:val="001F6BB2"/>
    <w:rsid w:val="001F7208"/>
    <w:rsid w:val="002126C0"/>
    <w:rsid w:val="00213A6A"/>
    <w:rsid w:val="00220530"/>
    <w:rsid w:val="00226D4C"/>
    <w:rsid w:val="0024321F"/>
    <w:rsid w:val="00245B86"/>
    <w:rsid w:val="00255123"/>
    <w:rsid w:val="00277791"/>
    <w:rsid w:val="002923E5"/>
    <w:rsid w:val="002A2CB1"/>
    <w:rsid w:val="002D22B9"/>
    <w:rsid w:val="002F31EE"/>
    <w:rsid w:val="00327CA4"/>
    <w:rsid w:val="00333D2E"/>
    <w:rsid w:val="00340E67"/>
    <w:rsid w:val="0035049F"/>
    <w:rsid w:val="00355627"/>
    <w:rsid w:val="00364C47"/>
    <w:rsid w:val="00374CCB"/>
    <w:rsid w:val="003769FF"/>
    <w:rsid w:val="00392C4A"/>
    <w:rsid w:val="003B0AD5"/>
    <w:rsid w:val="003D19CA"/>
    <w:rsid w:val="003F23EA"/>
    <w:rsid w:val="003F2AEB"/>
    <w:rsid w:val="003F40B5"/>
    <w:rsid w:val="003F7E16"/>
    <w:rsid w:val="004045FD"/>
    <w:rsid w:val="00421DAF"/>
    <w:rsid w:val="00425D91"/>
    <w:rsid w:val="004303C7"/>
    <w:rsid w:val="004377EF"/>
    <w:rsid w:val="0045390D"/>
    <w:rsid w:val="00464875"/>
    <w:rsid w:val="00486410"/>
    <w:rsid w:val="00491494"/>
    <w:rsid w:val="004958EE"/>
    <w:rsid w:val="004A6D59"/>
    <w:rsid w:val="004B1C58"/>
    <w:rsid w:val="004C1DC9"/>
    <w:rsid w:val="004C51A3"/>
    <w:rsid w:val="004E7081"/>
    <w:rsid w:val="004F214A"/>
    <w:rsid w:val="004F35A1"/>
    <w:rsid w:val="00511FE4"/>
    <w:rsid w:val="005127A8"/>
    <w:rsid w:val="00527BCC"/>
    <w:rsid w:val="005300D8"/>
    <w:rsid w:val="005353E2"/>
    <w:rsid w:val="00546887"/>
    <w:rsid w:val="00563509"/>
    <w:rsid w:val="005864D2"/>
    <w:rsid w:val="00595ABC"/>
    <w:rsid w:val="005B2BE1"/>
    <w:rsid w:val="005C6196"/>
    <w:rsid w:val="005D7720"/>
    <w:rsid w:val="006349B8"/>
    <w:rsid w:val="0063616E"/>
    <w:rsid w:val="00647046"/>
    <w:rsid w:val="0065311B"/>
    <w:rsid w:val="00654D19"/>
    <w:rsid w:val="006821DC"/>
    <w:rsid w:val="00686993"/>
    <w:rsid w:val="0068699F"/>
    <w:rsid w:val="006C1C50"/>
    <w:rsid w:val="006D0C97"/>
    <w:rsid w:val="006F53B0"/>
    <w:rsid w:val="00700B44"/>
    <w:rsid w:val="00727A39"/>
    <w:rsid w:val="007534C9"/>
    <w:rsid w:val="00764CFB"/>
    <w:rsid w:val="00774A74"/>
    <w:rsid w:val="00791916"/>
    <w:rsid w:val="00797A03"/>
    <w:rsid w:val="007B01E8"/>
    <w:rsid w:val="007C0AF2"/>
    <w:rsid w:val="00816FD0"/>
    <w:rsid w:val="008544F6"/>
    <w:rsid w:val="00856629"/>
    <w:rsid w:val="00857770"/>
    <w:rsid w:val="00862E13"/>
    <w:rsid w:val="00863EC6"/>
    <w:rsid w:val="00864F40"/>
    <w:rsid w:val="0089124E"/>
    <w:rsid w:val="008965F7"/>
    <w:rsid w:val="008B0EE9"/>
    <w:rsid w:val="008D0664"/>
    <w:rsid w:val="008F494C"/>
    <w:rsid w:val="00915F35"/>
    <w:rsid w:val="00923943"/>
    <w:rsid w:val="009533F6"/>
    <w:rsid w:val="00971638"/>
    <w:rsid w:val="00987B27"/>
    <w:rsid w:val="00990092"/>
    <w:rsid w:val="00995D53"/>
    <w:rsid w:val="009B3ADB"/>
    <w:rsid w:val="009B4D3F"/>
    <w:rsid w:val="009B76DB"/>
    <w:rsid w:val="009C3815"/>
    <w:rsid w:val="009D0246"/>
    <w:rsid w:val="009D1FEA"/>
    <w:rsid w:val="009F1107"/>
    <w:rsid w:val="009F7B24"/>
    <w:rsid w:val="00A0417D"/>
    <w:rsid w:val="00A261F8"/>
    <w:rsid w:val="00A268EB"/>
    <w:rsid w:val="00A4094A"/>
    <w:rsid w:val="00AB00CE"/>
    <w:rsid w:val="00AC4012"/>
    <w:rsid w:val="00B11B75"/>
    <w:rsid w:val="00B2736B"/>
    <w:rsid w:val="00B46E58"/>
    <w:rsid w:val="00B54BEA"/>
    <w:rsid w:val="00B63882"/>
    <w:rsid w:val="00B82C3E"/>
    <w:rsid w:val="00B9553B"/>
    <w:rsid w:val="00BA1AB0"/>
    <w:rsid w:val="00BE0B58"/>
    <w:rsid w:val="00BE5551"/>
    <w:rsid w:val="00BF4476"/>
    <w:rsid w:val="00C1372E"/>
    <w:rsid w:val="00C143D4"/>
    <w:rsid w:val="00C23A14"/>
    <w:rsid w:val="00C262B3"/>
    <w:rsid w:val="00C447C8"/>
    <w:rsid w:val="00C555DC"/>
    <w:rsid w:val="00CA4AF3"/>
    <w:rsid w:val="00CB248F"/>
    <w:rsid w:val="00CB7154"/>
    <w:rsid w:val="00CD5B29"/>
    <w:rsid w:val="00CE6D6E"/>
    <w:rsid w:val="00CF7FAA"/>
    <w:rsid w:val="00D12199"/>
    <w:rsid w:val="00D1452D"/>
    <w:rsid w:val="00D17048"/>
    <w:rsid w:val="00D20366"/>
    <w:rsid w:val="00D63926"/>
    <w:rsid w:val="00D65543"/>
    <w:rsid w:val="00DA3CA2"/>
    <w:rsid w:val="00DC37C1"/>
    <w:rsid w:val="00DE6C9E"/>
    <w:rsid w:val="00DF1760"/>
    <w:rsid w:val="00E0707D"/>
    <w:rsid w:val="00E1678E"/>
    <w:rsid w:val="00E16D3A"/>
    <w:rsid w:val="00E204B0"/>
    <w:rsid w:val="00E2562C"/>
    <w:rsid w:val="00E37C04"/>
    <w:rsid w:val="00E40E00"/>
    <w:rsid w:val="00E671B3"/>
    <w:rsid w:val="00E843CF"/>
    <w:rsid w:val="00E9686B"/>
    <w:rsid w:val="00EE3265"/>
    <w:rsid w:val="00EF4762"/>
    <w:rsid w:val="00F34B29"/>
    <w:rsid w:val="00F520B4"/>
    <w:rsid w:val="00F554B8"/>
    <w:rsid w:val="00F779FC"/>
    <w:rsid w:val="00F91E8E"/>
    <w:rsid w:val="00F92D2E"/>
    <w:rsid w:val="00F97C7D"/>
    <w:rsid w:val="00FA3749"/>
    <w:rsid w:val="00FC5412"/>
    <w:rsid w:val="00FD0E5D"/>
    <w:rsid w:val="00FD2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0EDF8DE-8E0E-4C9B-BDC7-CF7C0B7D0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FollowedHyperlink">
    <w:name w:val="FollowedHyperlink"/>
    <w:basedOn w:val="DefaultParagraphFont"/>
    <w:semiHidden/>
    <w:unhideWhenUsed/>
    <w:rsid w:val="001C425A"/>
    <w:rPr>
      <w:color w:val="800080" w:themeColor="followedHyperlink"/>
      <w:u w:val="single"/>
    </w:rPr>
  </w:style>
  <w:style w:type="character" w:styleId="Emphasis">
    <w:name w:val="Emphasis"/>
    <w:basedOn w:val="DefaultParagraphFont"/>
    <w:uiPriority w:val="20"/>
    <w:qFormat/>
    <w:rsid w:val="001E468C"/>
    <w:rPr>
      <w:i/>
      <w:iCs/>
    </w:rPr>
  </w:style>
  <w:style w:type="paragraph" w:customStyle="1" w:styleId="Body">
    <w:name w:val="Body"/>
    <w:rsid w:val="00864F40"/>
    <w:pPr>
      <w:pBdr>
        <w:top w:val="nil"/>
        <w:left w:val="nil"/>
        <w:bottom w:val="nil"/>
        <w:right w:val="nil"/>
        <w:between w:val="nil"/>
        <w:bar w:val="nil"/>
      </w:pBdr>
    </w:pPr>
    <w:rPr>
      <w:color w:val="000000"/>
      <w:sz w:val="24"/>
      <w:szCs w:val="24"/>
      <w:u w:color="000000"/>
      <w:bdr w:val="nil"/>
    </w:rPr>
  </w:style>
  <w:style w:type="paragraph" w:styleId="ListParagraph">
    <w:name w:val="List Paragraph"/>
    <w:basedOn w:val="Normal"/>
    <w:uiPriority w:val="34"/>
    <w:qFormat/>
    <w:rsid w:val="00327C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248542786">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209028942">
      <w:bodyDiv w:val="1"/>
      <w:marLeft w:val="0"/>
      <w:marRight w:val="0"/>
      <w:marTop w:val="0"/>
      <w:marBottom w:val="0"/>
      <w:divBdr>
        <w:top w:val="none" w:sz="0" w:space="0" w:color="auto"/>
        <w:left w:val="none" w:sz="0" w:space="0" w:color="auto"/>
        <w:bottom w:val="none" w:sz="0" w:space="0" w:color="auto"/>
        <w:right w:val="none" w:sz="0" w:space="0" w:color="auto"/>
      </w:divBdr>
    </w:div>
    <w:div w:id="1454204303">
      <w:bodyDiv w:val="1"/>
      <w:marLeft w:val="0"/>
      <w:marRight w:val="0"/>
      <w:marTop w:val="0"/>
      <w:marBottom w:val="0"/>
      <w:divBdr>
        <w:top w:val="none" w:sz="0" w:space="0" w:color="auto"/>
        <w:left w:val="none" w:sz="0" w:space="0" w:color="auto"/>
        <w:bottom w:val="none" w:sz="0" w:space="0" w:color="auto"/>
        <w:right w:val="none" w:sz="0" w:space="0" w:color="auto"/>
      </w:divBdr>
      <w:divsChild>
        <w:div w:id="1120147567">
          <w:marLeft w:val="0"/>
          <w:marRight w:val="0"/>
          <w:marTop w:val="0"/>
          <w:marBottom w:val="0"/>
          <w:divBdr>
            <w:top w:val="none" w:sz="0" w:space="0" w:color="auto"/>
            <w:left w:val="none" w:sz="0" w:space="0" w:color="auto"/>
            <w:bottom w:val="none" w:sz="0" w:space="0" w:color="auto"/>
            <w:right w:val="none" w:sz="0" w:space="0" w:color="auto"/>
          </w:divBdr>
          <w:divsChild>
            <w:div w:id="662511897">
              <w:marLeft w:val="0"/>
              <w:marRight w:val="0"/>
              <w:marTop w:val="0"/>
              <w:marBottom w:val="0"/>
              <w:divBdr>
                <w:top w:val="none" w:sz="0" w:space="0" w:color="auto"/>
                <w:left w:val="none" w:sz="0" w:space="0" w:color="auto"/>
                <w:bottom w:val="none" w:sz="0" w:space="0" w:color="auto"/>
                <w:right w:val="none" w:sz="0" w:space="0" w:color="auto"/>
              </w:divBdr>
              <w:divsChild>
                <w:div w:id="13164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7509">
      <w:bodyDiv w:val="1"/>
      <w:marLeft w:val="0"/>
      <w:marRight w:val="0"/>
      <w:marTop w:val="0"/>
      <w:marBottom w:val="0"/>
      <w:divBdr>
        <w:top w:val="none" w:sz="0" w:space="0" w:color="auto"/>
        <w:left w:val="none" w:sz="0" w:space="0" w:color="auto"/>
        <w:bottom w:val="none" w:sz="0" w:space="0" w:color="auto"/>
        <w:right w:val="none" w:sz="0" w:space="0" w:color="auto"/>
      </w:divBdr>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850830819">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mithgroupjjr.com" TargetMode="External"/><Relationship Id="rId18" Type="http://schemas.openxmlformats.org/officeDocument/2006/relationships/hyperlink" Target="https://na01.safelinks.protection.outlook.com/?url=http%3A%2F%2Flink.email.dynect.net%2Flink.php%3FDynEngagement%3Dtrue%26H%3Ds8mq%252BFF8Y8J%252F7%252FXrLp5ygdcwMPrxjsUdQBMch4EEnHhpCCjF3%252FNlfIiIuiem4l2GGr4RAauM2ABDVKVBpHwZi%252FReKy7t8l6OtzEkA34GwA8bXphW82NNOZ%252BOJsWyKgHABQcCZUkFjcQ%253D%26G%3D0%26R%3Dhttp%253A%252F%252Fwww.smithgroupjjr.com%252Fpractice_areas%252Fhealth%26I%3D20170829203202.000000cbd442%2540mail6-34-usnbn1%26X%3DMHwxMDQ2NzU4OjU5YTVjZjNmMDhjNzZlNGJiNDQzMzY4MDs%253D%26S%3DbSrws6oPpgmLAAWe8MUOXzz-NLUcHO0NZaIe9nWz-fM&amp;data=02%7C01%7Cjaclyn.veit%40smithgroupjjr.com%7C211644d4b6a94634df9408d4ef1d037e%7Ca419c82f5cb0476ba47991ae8a7269f8%7C1%7C0%7C636396355423789793&amp;sdata=VFIEbFrT0Q6OIvxmkTwnsjQRcDhDtb%2FipzruRVzC2MA%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erin.mcnamara@smithgroupjjr.com" TargetMode="External"/><Relationship Id="rId17" Type="http://schemas.openxmlformats.org/officeDocument/2006/relationships/hyperlink" Target="https://na01.safelinks.protection.outlook.com/?url=http%3A%2F%2Flink.email.dynect.net%2Flink.php%3FDynEngagement%3Dtrue%26H%3Ds8mq%252BFF8Y8J%252F7%252FXrLp5ygdcwMPrxjsUdQBMch4EEnHhpCCjF3%252FNlfIiIuiem4l2GGr4RAauM2ABDVKVBpHwZi%252FReKy7t8l6OtzEkA34GwA8bXphW82NNOZ%252BOJsWyKgHABQcCZUkFjcQ%253D%26G%3D0%26R%3Dhttps%253A%252F%252Fwww.bdcnetwork.com%252Fgiants-300%26I%3D20170829203202.000000cbd442%2540mail6-34-usnbn1%26X%3DMHwxMDQ2NzU4OjU5YTVjZjNmMDhjNzZlNGJiNDQzMzY4MDs%253D%26S%3D_xjJdskXcRUnQpiLXScB8BFLFKYvhSsMFtSMA2uBpvM&amp;data=02%7C01%7Cjaclyn.veit%40smithgroupjjr.com%7C211644d4b6a94634df9408d4ef1d037e%7Ca419c82f5cb0476ba47991ae8a7269f8%7C1%7C0%7C636396355423789793&amp;sdata=Z9EvNMr82mapg0KWdNkom1A2JfnFBKIWDKo%2B%2BBiDHVo%3D&amp;reserved=0" TargetMode="External"/><Relationship Id="rId2" Type="http://schemas.openxmlformats.org/officeDocument/2006/relationships/customXml" Target="../customXml/item2.xml"/><Relationship Id="rId16" Type="http://schemas.openxmlformats.org/officeDocument/2006/relationships/hyperlink" Target="http://www.smithgroupjj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mithgroupjjr.com/practice_areas/health"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mithgroupjjr.com/people/joyce-durha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4.xml><?xml version="1.0" encoding="utf-8"?>
<?mso-contentType ?>
<SharedContentType xmlns="Microsoft.SharePoint.Taxonomy.ContentTypeSync" SourceId="1cc683e8-73c6-4e4a-9669-2ccef78d289e" ContentTypeId="0x0101003316431294338244984AD69F4D69FD19" PreviousValue="false"/>
</file>

<file path=customXml/item5.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2.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3.xml><?xml version="1.0" encoding="utf-8"?>
<ds:datastoreItem xmlns:ds="http://schemas.openxmlformats.org/officeDocument/2006/customXml" ds:itemID="{E1748C17-1DE8-4107-9A94-EA676FD7BB37}">
  <ds:schemaRefs>
    <ds:schemaRef ds:uri="http://schemas.microsoft.com/office/2006/metadata/properties"/>
    <ds:schemaRef ds:uri="http://schemas.microsoft.com/office/infopath/2007/PartnerControls"/>
    <ds:schemaRef ds:uri="1104bbf5-1a67-4839-a4ee-35637f0f6968"/>
  </ds:schemaRefs>
</ds:datastoreItem>
</file>

<file path=customXml/itemProps4.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5.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Pages>
  <Words>414</Words>
  <Characters>4399</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GQuan</dc:creator>
  <cp:lastModifiedBy>Jaclyn Veit</cp:lastModifiedBy>
  <cp:revision>10</cp:revision>
  <cp:lastPrinted>2004-06-21T21:57:00Z</cp:lastPrinted>
  <dcterms:created xsi:type="dcterms:W3CDTF">2018-01-04T01:52:00Z</dcterms:created>
  <dcterms:modified xsi:type="dcterms:W3CDTF">2018-01-31T15:27:00Z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