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0" w:rsidRPr="00BD5C23" w:rsidRDefault="00B92450" w:rsidP="00B92BF4">
      <w:pPr>
        <w:pStyle w:val="Header"/>
        <w:rPr>
          <w:rFonts w:asciiTheme="majorHAnsi" w:hAnsiTheme="majorHAnsi"/>
        </w:rPr>
      </w:pPr>
      <w:bookmarkStart w:id="0" w:name="_GoBack"/>
      <w:bookmarkEnd w:id="0"/>
    </w:p>
    <w:p w:rsidR="008E411B" w:rsidRPr="00BD5C23" w:rsidRDefault="008E411B" w:rsidP="008E411B">
      <w:pPr>
        <w:pStyle w:val="Header"/>
        <w:rPr>
          <w:rFonts w:asciiTheme="majorHAnsi" w:hAnsiTheme="majorHAnsi"/>
          <w:sz w:val="22"/>
        </w:rPr>
      </w:pPr>
      <w:r w:rsidRPr="00BD5C23">
        <w:rPr>
          <w:rFonts w:asciiTheme="majorHAnsi" w:hAnsiTheme="majorHAnsi"/>
          <w:sz w:val="22"/>
        </w:rPr>
        <w:t xml:space="preserve">Contact:  </w:t>
      </w:r>
      <w:r w:rsidR="00D45AE2">
        <w:rPr>
          <w:rFonts w:asciiTheme="majorHAnsi" w:hAnsiTheme="majorHAnsi"/>
          <w:b/>
          <w:sz w:val="22"/>
        </w:rPr>
        <w:t>Kristen Riedelbach</w:t>
      </w:r>
    </w:p>
    <w:p w:rsidR="008E411B" w:rsidRPr="00BD5C23" w:rsidRDefault="00D45AE2" w:rsidP="008E411B">
      <w:pPr>
        <w:pStyle w:val="Head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512.879.5194</w:t>
      </w:r>
      <w:r w:rsidR="008E411B" w:rsidRPr="00BD5C23">
        <w:rPr>
          <w:rFonts w:asciiTheme="majorHAnsi" w:hAnsiTheme="majorHAnsi"/>
          <w:sz w:val="22"/>
        </w:rPr>
        <w:t xml:space="preserve"> | </w:t>
      </w:r>
      <w:r>
        <w:rPr>
          <w:rFonts w:asciiTheme="majorHAnsi" w:hAnsiTheme="majorHAnsi"/>
          <w:sz w:val="22"/>
        </w:rPr>
        <w:t>KRiedelbach@Norcal-G</w:t>
      </w:r>
      <w:r w:rsidR="008E411B" w:rsidRPr="00BD5C23">
        <w:rPr>
          <w:rFonts w:asciiTheme="majorHAnsi" w:hAnsiTheme="majorHAnsi"/>
          <w:sz w:val="22"/>
        </w:rPr>
        <w:t>roup.com</w:t>
      </w:r>
    </w:p>
    <w:p w:rsidR="006873CC" w:rsidRDefault="006873CC" w:rsidP="00104EEB">
      <w:pPr>
        <w:autoSpaceDE w:val="0"/>
        <w:autoSpaceDN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854A44" w:rsidRDefault="00854A44" w:rsidP="00854A44">
      <w:pPr>
        <w:autoSpaceDE w:val="0"/>
        <w:autoSpaceDN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45AE2">
        <w:rPr>
          <w:rFonts w:asciiTheme="majorHAnsi" w:hAnsiTheme="majorHAnsi"/>
          <w:b/>
          <w:bCs/>
          <w:sz w:val="32"/>
          <w:szCs w:val="32"/>
        </w:rPr>
        <w:t>NORCAL Group Foundation Opens Fall Grant Cycle</w:t>
      </w:r>
    </w:p>
    <w:p w:rsidR="00854A44" w:rsidRPr="00D45AE2" w:rsidRDefault="00854A44" w:rsidP="00854A44">
      <w:pPr>
        <w:autoSpaceDE w:val="0"/>
        <w:autoSpaceDN w:val="0"/>
        <w:jc w:val="center"/>
        <w:rPr>
          <w:rFonts w:asciiTheme="majorHAnsi" w:hAnsiTheme="majorHAnsi"/>
          <w:bCs/>
          <w:sz w:val="32"/>
          <w:szCs w:val="32"/>
        </w:rPr>
      </w:pPr>
      <w:r w:rsidRPr="00D45AE2">
        <w:rPr>
          <w:rFonts w:asciiTheme="majorHAnsi" w:hAnsiTheme="majorHAnsi"/>
          <w:bCs/>
          <w:sz w:val="32"/>
          <w:szCs w:val="32"/>
        </w:rPr>
        <w:t>Applications are now being accepted</w:t>
      </w:r>
    </w:p>
    <w:p w:rsidR="00854A44" w:rsidRPr="00CE3AAB" w:rsidRDefault="00854A44" w:rsidP="00854A44">
      <w:pPr>
        <w:autoSpaceDE w:val="0"/>
        <w:autoSpaceDN w:val="0"/>
        <w:rPr>
          <w:rStyle w:val="SubtleEmphasis"/>
        </w:rPr>
      </w:pPr>
    </w:p>
    <w:p w:rsidR="00854A44" w:rsidRPr="00D45AE2" w:rsidRDefault="00854A44" w:rsidP="00854A44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407E5D">
        <w:rPr>
          <w:rFonts w:asciiTheme="majorHAnsi" w:hAnsiTheme="majorHAnsi"/>
        </w:rPr>
        <w:t xml:space="preserve">San </w:t>
      </w:r>
      <w:r w:rsidRPr="00A105FD">
        <w:rPr>
          <w:rFonts w:asciiTheme="majorHAnsi" w:hAnsiTheme="majorHAnsi"/>
        </w:rPr>
        <w:t>Francisco (</w:t>
      </w:r>
      <w:r>
        <w:rPr>
          <w:rFonts w:asciiTheme="majorHAnsi" w:hAnsiTheme="majorHAnsi"/>
        </w:rPr>
        <w:t>September 4,</w:t>
      </w:r>
      <w:r w:rsidRPr="00A105FD">
        <w:rPr>
          <w:rFonts w:asciiTheme="majorHAnsi" w:hAnsiTheme="majorHAnsi"/>
        </w:rPr>
        <w:t xml:space="preserve"> 2018</w:t>
      </w:r>
      <w:r w:rsidRPr="00BF244C">
        <w:rPr>
          <w:rFonts w:asciiTheme="majorHAnsi" w:hAnsiTheme="majorHAnsi"/>
        </w:rPr>
        <w:t>)—</w:t>
      </w:r>
      <w:r w:rsidRPr="00D45AE2">
        <w:rPr>
          <w:rFonts w:eastAsia="Times New Roman"/>
        </w:rPr>
        <w:t xml:space="preserve"> The NORCAL Group Foundation, a non-profit organization that provides funding and support for healthcare initiatives focus</w:t>
      </w:r>
      <w:r>
        <w:rPr>
          <w:rFonts w:eastAsia="Times New Roman"/>
        </w:rPr>
        <w:t>ed</w:t>
      </w:r>
      <w:r w:rsidRPr="00D45AE2">
        <w:rPr>
          <w:rFonts w:eastAsia="Times New Roman"/>
        </w:rPr>
        <w:t xml:space="preserve"> on patient care, patient safety and physician wellness, is now accepting </w:t>
      </w:r>
      <w:r w:rsidRPr="000E5E55">
        <w:rPr>
          <w:rFonts w:eastAsia="Times New Roman"/>
        </w:rPr>
        <w:t xml:space="preserve">grant </w:t>
      </w:r>
      <w:r w:rsidRPr="00D45AE2">
        <w:rPr>
          <w:rFonts w:eastAsia="Times New Roman"/>
        </w:rPr>
        <w:t>applications for qualifying programs through Oct. 15.</w:t>
      </w:r>
    </w:p>
    <w:p w:rsidR="00854A44" w:rsidRPr="00000CB9" w:rsidRDefault="00854A44" w:rsidP="00854A44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Since its inception in 2017, the Foundation has provided grants and support for 13 worthy organizations and programs focused on the betterment of healthcare in their communities.  </w:t>
      </w:r>
      <w:r w:rsidRPr="00D45AE2">
        <w:rPr>
          <w:rFonts w:eastAsia="Times New Roman"/>
        </w:rPr>
        <w:t xml:space="preserve">More information on eligibility and the application process can be found </w:t>
      </w:r>
      <w:r>
        <w:rPr>
          <w:rFonts w:eastAsia="Times New Roman"/>
        </w:rPr>
        <w:t>a</w:t>
      </w:r>
      <w:r w:rsidRPr="00D45AE2">
        <w:rPr>
          <w:rFonts w:eastAsia="Times New Roman"/>
        </w:rPr>
        <w:t>t </w:t>
      </w:r>
      <w:hyperlink r:id="rId9" w:history="1">
        <w:r w:rsidRPr="00936AC7">
          <w:rPr>
            <w:rFonts w:eastAsia="Times New Roman" w:cstheme="minorHAnsi"/>
            <w:color w:val="0785CE"/>
            <w:u w:val="single"/>
          </w:rPr>
          <w:t>norcalgroupfoundation.org</w:t>
        </w:r>
      </w:hyperlink>
      <w:r w:rsidRPr="00936AC7">
        <w:rPr>
          <w:rFonts w:eastAsia="Times New Roman" w:cstheme="minorHAnsi"/>
          <w:color w:val="5B6770"/>
        </w:rPr>
        <w:t xml:space="preserve">. </w:t>
      </w:r>
      <w:r w:rsidRPr="00D45AE2">
        <w:rPr>
          <w:rFonts w:eastAsia="Times New Roman"/>
        </w:rPr>
        <w:t>Applications are being accepted between Sept. 1 and Oct. 15 for this cycle.</w:t>
      </w:r>
    </w:p>
    <w:p w:rsidR="00854A44" w:rsidRDefault="00854A44" w:rsidP="00854A4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B6770"/>
        </w:rPr>
      </w:pPr>
      <w:r w:rsidRPr="00D45AE2">
        <w:rPr>
          <w:rFonts w:asciiTheme="majorHAnsi" w:hAnsiTheme="majorHAnsi"/>
          <w:b/>
          <w:bCs/>
        </w:rPr>
        <w:t>About NORCAL Group Foundation</w:t>
      </w:r>
      <w:r w:rsidRPr="00936AC7">
        <w:rPr>
          <w:rFonts w:eastAsia="Times New Roman" w:cstheme="minorHAnsi"/>
          <w:b/>
          <w:bCs/>
          <w:color w:val="5B6770"/>
        </w:rPr>
        <w:t>    </w:t>
      </w:r>
      <w:r w:rsidRPr="00936AC7">
        <w:rPr>
          <w:rFonts w:eastAsia="Times New Roman" w:cstheme="minorHAnsi"/>
          <w:color w:val="5B6770"/>
        </w:rPr>
        <w:br/>
      </w:r>
      <w:r w:rsidRPr="00936AC7">
        <w:rPr>
          <w:rFonts w:eastAsia="Times New Roman" w:cstheme="minorHAnsi"/>
          <w:color w:val="5B6770"/>
        </w:rPr>
        <w:br/>
      </w:r>
      <w:r w:rsidRPr="00D45AE2">
        <w:rPr>
          <w:rFonts w:eastAsia="Times New Roman"/>
        </w:rPr>
        <w:t>Established in 2017, the NORCAL Group Foundation supports improving healthcare in local communities through grant giving focused on patient care, patient safety and physician wellness.  The Foundation is a non-profit organization established by NORCAL Mutual Insurance Company. For more information on eligibility and giving cycles, please visit norcalgroupfoundation.org.</w:t>
      </w:r>
    </w:p>
    <w:p w:rsidR="00854A44" w:rsidRDefault="00854A44" w:rsidP="00854A44">
      <w:pPr>
        <w:rPr>
          <w:rFonts w:eastAsia="Times New Roman"/>
        </w:rPr>
      </w:pPr>
    </w:p>
    <w:p w:rsidR="00854A44" w:rsidRDefault="00854A44" w:rsidP="00854A44">
      <w:pPr>
        <w:rPr>
          <w:rFonts w:eastAsia="Times New Roman"/>
        </w:rPr>
      </w:pPr>
    </w:p>
    <w:p w:rsidR="00854A44" w:rsidRPr="00FA407C" w:rsidRDefault="00854A44" w:rsidP="00854A44">
      <w:pPr>
        <w:rPr>
          <w:rFonts w:asciiTheme="majorHAnsi" w:hAnsiTheme="majorHAnsi"/>
        </w:rPr>
      </w:pPr>
    </w:p>
    <w:p w:rsidR="00854A44" w:rsidRPr="00BD5C23" w:rsidRDefault="00854A44" w:rsidP="00854A44">
      <w:pPr>
        <w:jc w:val="center"/>
        <w:rPr>
          <w:rFonts w:asciiTheme="majorHAnsi" w:hAnsiTheme="majorHAnsi"/>
        </w:rPr>
      </w:pPr>
      <w:r w:rsidRPr="00BD5C23">
        <w:rPr>
          <w:rFonts w:asciiTheme="majorHAnsi" w:hAnsiTheme="majorHAnsi"/>
        </w:rPr>
        <w:t>###</w:t>
      </w:r>
    </w:p>
    <w:p w:rsidR="009A4483" w:rsidRPr="00BD5C23" w:rsidRDefault="009A4483" w:rsidP="00854A44">
      <w:pPr>
        <w:autoSpaceDE w:val="0"/>
        <w:autoSpaceDN w:val="0"/>
        <w:jc w:val="center"/>
        <w:rPr>
          <w:rFonts w:asciiTheme="majorHAnsi" w:hAnsiTheme="majorHAnsi"/>
        </w:rPr>
      </w:pPr>
    </w:p>
    <w:sectPr w:rsidR="009A4483" w:rsidRPr="00BD5C23" w:rsidSect="00B92BF4">
      <w:headerReference w:type="default" r:id="rId10"/>
      <w:footerReference w:type="default" r:id="rId11"/>
      <w:pgSz w:w="12240" w:h="15840"/>
      <w:pgMar w:top="2434" w:right="1440" w:bottom="302" w:left="1440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9F" w:rsidRDefault="00E14E9F" w:rsidP="006B78F2">
      <w:r>
        <w:separator/>
      </w:r>
    </w:p>
  </w:endnote>
  <w:endnote w:type="continuationSeparator" w:id="0">
    <w:p w:rsidR="00E14E9F" w:rsidRDefault="00E14E9F" w:rsidP="006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BB" w:rsidRDefault="00691FBB" w:rsidP="00A50251">
    <w:pPr>
      <w:pStyle w:val="Footer"/>
      <w:ind w:left="-1080" w:right="540" w:firstLine="10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9F" w:rsidRDefault="00E14E9F" w:rsidP="006B78F2">
      <w:r>
        <w:separator/>
      </w:r>
    </w:p>
  </w:footnote>
  <w:footnote w:type="continuationSeparator" w:id="0">
    <w:p w:rsidR="00E14E9F" w:rsidRDefault="00E14E9F" w:rsidP="006B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BB" w:rsidRPr="00CB7628" w:rsidRDefault="00691FBB" w:rsidP="00CB7628">
    <w:pPr>
      <w:pStyle w:val="Header"/>
      <w:tabs>
        <w:tab w:val="clear" w:pos="4320"/>
        <w:tab w:val="clear" w:pos="8640"/>
      </w:tabs>
      <w:ind w:left="-720"/>
      <w:jc w:val="right"/>
    </w:pPr>
    <w:r>
      <w:rPr>
        <w:noProof/>
      </w:rPr>
      <w:drawing>
        <wp:inline distT="0" distB="0" distL="0" distR="0" wp14:anchorId="346CE807" wp14:editId="510E1F05">
          <wp:extent cx="1598980" cy="42091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-CMYK_nm-logo-V_L_300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80" cy="42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FBB" w:rsidRPr="009379D1" w:rsidRDefault="00691FBB" w:rsidP="00D45AE2">
    <w:pPr>
      <w:pStyle w:val="Header"/>
      <w:tabs>
        <w:tab w:val="clear" w:pos="4320"/>
        <w:tab w:val="clear" w:pos="8640"/>
      </w:tabs>
      <w:rPr>
        <w:b/>
        <w:sz w:val="32"/>
      </w:rPr>
    </w:pPr>
    <w:r w:rsidRPr="009379D1">
      <w:rPr>
        <w:b/>
        <w:sz w:val="32"/>
      </w:rPr>
      <w:t>FOR IMMEDIATE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2D0"/>
    <w:multiLevelType w:val="hybridMultilevel"/>
    <w:tmpl w:val="ECE6F70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CF674C9"/>
    <w:multiLevelType w:val="multilevel"/>
    <w:tmpl w:val="ECE6F708"/>
    <w:lvl w:ilvl="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8"/>
    <w:rsid w:val="00003274"/>
    <w:rsid w:val="00031CD8"/>
    <w:rsid w:val="0004301E"/>
    <w:rsid w:val="00053D7A"/>
    <w:rsid w:val="000550FA"/>
    <w:rsid w:val="000677AE"/>
    <w:rsid w:val="00092884"/>
    <w:rsid w:val="000A10E6"/>
    <w:rsid w:val="000A721B"/>
    <w:rsid w:val="000B28F9"/>
    <w:rsid w:val="000B3030"/>
    <w:rsid w:val="000B4501"/>
    <w:rsid w:val="000B5A94"/>
    <w:rsid w:val="000C4E54"/>
    <w:rsid w:val="000D4B15"/>
    <w:rsid w:val="000E49F4"/>
    <w:rsid w:val="000F437D"/>
    <w:rsid w:val="00104EEB"/>
    <w:rsid w:val="00136659"/>
    <w:rsid w:val="00160711"/>
    <w:rsid w:val="00184949"/>
    <w:rsid w:val="00185BF5"/>
    <w:rsid w:val="00192BEA"/>
    <w:rsid w:val="001969D7"/>
    <w:rsid w:val="001A347E"/>
    <w:rsid w:val="001A7E0A"/>
    <w:rsid w:val="001C011A"/>
    <w:rsid w:val="001C06DD"/>
    <w:rsid w:val="001F2948"/>
    <w:rsid w:val="0022073E"/>
    <w:rsid w:val="002536E2"/>
    <w:rsid w:val="0026199B"/>
    <w:rsid w:val="0026698B"/>
    <w:rsid w:val="002710D9"/>
    <w:rsid w:val="0027296A"/>
    <w:rsid w:val="00283726"/>
    <w:rsid w:val="002941BA"/>
    <w:rsid w:val="0029465A"/>
    <w:rsid w:val="0029580C"/>
    <w:rsid w:val="002969A4"/>
    <w:rsid w:val="002A0789"/>
    <w:rsid w:val="002A43EC"/>
    <w:rsid w:val="002A77D4"/>
    <w:rsid w:val="002B1A12"/>
    <w:rsid w:val="002C2889"/>
    <w:rsid w:val="002C38AB"/>
    <w:rsid w:val="002C454B"/>
    <w:rsid w:val="002D7894"/>
    <w:rsid w:val="003040BE"/>
    <w:rsid w:val="00312193"/>
    <w:rsid w:val="0032395D"/>
    <w:rsid w:val="00325E6C"/>
    <w:rsid w:val="00340DC6"/>
    <w:rsid w:val="003449CA"/>
    <w:rsid w:val="00351C3A"/>
    <w:rsid w:val="0036554E"/>
    <w:rsid w:val="00373558"/>
    <w:rsid w:val="0038519E"/>
    <w:rsid w:val="00385F43"/>
    <w:rsid w:val="00394A1C"/>
    <w:rsid w:val="0039579D"/>
    <w:rsid w:val="00396EB1"/>
    <w:rsid w:val="0039750D"/>
    <w:rsid w:val="00397A31"/>
    <w:rsid w:val="003A1AA8"/>
    <w:rsid w:val="003C5614"/>
    <w:rsid w:val="003D463D"/>
    <w:rsid w:val="003F1269"/>
    <w:rsid w:val="003F2F90"/>
    <w:rsid w:val="003F3032"/>
    <w:rsid w:val="004014CE"/>
    <w:rsid w:val="00407E5D"/>
    <w:rsid w:val="0042775B"/>
    <w:rsid w:val="00461745"/>
    <w:rsid w:val="00470761"/>
    <w:rsid w:val="00477AFD"/>
    <w:rsid w:val="004B25C7"/>
    <w:rsid w:val="004B2BCD"/>
    <w:rsid w:val="004B3C34"/>
    <w:rsid w:val="004C6D43"/>
    <w:rsid w:val="005034DB"/>
    <w:rsid w:val="00507769"/>
    <w:rsid w:val="00510E3D"/>
    <w:rsid w:val="00535E1C"/>
    <w:rsid w:val="0054590D"/>
    <w:rsid w:val="00546E70"/>
    <w:rsid w:val="00557364"/>
    <w:rsid w:val="00571E6C"/>
    <w:rsid w:val="0057500D"/>
    <w:rsid w:val="005A4D5A"/>
    <w:rsid w:val="005C03E6"/>
    <w:rsid w:val="005C14D9"/>
    <w:rsid w:val="005D6A59"/>
    <w:rsid w:val="005D7760"/>
    <w:rsid w:val="005E1509"/>
    <w:rsid w:val="00620711"/>
    <w:rsid w:val="00647169"/>
    <w:rsid w:val="00651D09"/>
    <w:rsid w:val="00657836"/>
    <w:rsid w:val="00672A06"/>
    <w:rsid w:val="006873CC"/>
    <w:rsid w:val="006904FC"/>
    <w:rsid w:val="00691644"/>
    <w:rsid w:val="00691FBB"/>
    <w:rsid w:val="006A4511"/>
    <w:rsid w:val="006B78F2"/>
    <w:rsid w:val="006D4877"/>
    <w:rsid w:val="006E26D0"/>
    <w:rsid w:val="00706528"/>
    <w:rsid w:val="00712B09"/>
    <w:rsid w:val="00713F54"/>
    <w:rsid w:val="00714CBC"/>
    <w:rsid w:val="0071540D"/>
    <w:rsid w:val="00720147"/>
    <w:rsid w:val="007207ED"/>
    <w:rsid w:val="00723BE1"/>
    <w:rsid w:val="007247E5"/>
    <w:rsid w:val="0073551F"/>
    <w:rsid w:val="00757CAD"/>
    <w:rsid w:val="007734AF"/>
    <w:rsid w:val="00776F38"/>
    <w:rsid w:val="00783EF8"/>
    <w:rsid w:val="00785EF1"/>
    <w:rsid w:val="007957E9"/>
    <w:rsid w:val="007B0C51"/>
    <w:rsid w:val="007C1093"/>
    <w:rsid w:val="007C2D85"/>
    <w:rsid w:val="007D01C3"/>
    <w:rsid w:val="007D39DC"/>
    <w:rsid w:val="007D6F5D"/>
    <w:rsid w:val="007E0510"/>
    <w:rsid w:val="007E11F5"/>
    <w:rsid w:val="008174DE"/>
    <w:rsid w:val="00826BBC"/>
    <w:rsid w:val="00827E65"/>
    <w:rsid w:val="00837690"/>
    <w:rsid w:val="00854A44"/>
    <w:rsid w:val="0086291D"/>
    <w:rsid w:val="008651F4"/>
    <w:rsid w:val="00865668"/>
    <w:rsid w:val="00886BD5"/>
    <w:rsid w:val="00887E75"/>
    <w:rsid w:val="00896BDE"/>
    <w:rsid w:val="008A1C36"/>
    <w:rsid w:val="008B0D8D"/>
    <w:rsid w:val="008B2718"/>
    <w:rsid w:val="008C00E3"/>
    <w:rsid w:val="008C44BB"/>
    <w:rsid w:val="008E3225"/>
    <w:rsid w:val="008E411B"/>
    <w:rsid w:val="008F05E7"/>
    <w:rsid w:val="008F1883"/>
    <w:rsid w:val="009379D1"/>
    <w:rsid w:val="00960D3E"/>
    <w:rsid w:val="00960F68"/>
    <w:rsid w:val="00967772"/>
    <w:rsid w:val="009768A3"/>
    <w:rsid w:val="009A4483"/>
    <w:rsid w:val="009A78FB"/>
    <w:rsid w:val="009B09FA"/>
    <w:rsid w:val="009B0CC3"/>
    <w:rsid w:val="009D1B2D"/>
    <w:rsid w:val="009D4685"/>
    <w:rsid w:val="009E0B01"/>
    <w:rsid w:val="009E2223"/>
    <w:rsid w:val="009E5003"/>
    <w:rsid w:val="009F45BC"/>
    <w:rsid w:val="009F6571"/>
    <w:rsid w:val="00A05C8F"/>
    <w:rsid w:val="00A0798B"/>
    <w:rsid w:val="00A105FD"/>
    <w:rsid w:val="00A12535"/>
    <w:rsid w:val="00A2459F"/>
    <w:rsid w:val="00A2748E"/>
    <w:rsid w:val="00A50251"/>
    <w:rsid w:val="00A55C17"/>
    <w:rsid w:val="00A67E56"/>
    <w:rsid w:val="00A70C9A"/>
    <w:rsid w:val="00AA1335"/>
    <w:rsid w:val="00AA1C19"/>
    <w:rsid w:val="00AA28F7"/>
    <w:rsid w:val="00AC3907"/>
    <w:rsid w:val="00AC3F0B"/>
    <w:rsid w:val="00AC7224"/>
    <w:rsid w:val="00AC7332"/>
    <w:rsid w:val="00AD3BC6"/>
    <w:rsid w:val="00AF0072"/>
    <w:rsid w:val="00AF0A67"/>
    <w:rsid w:val="00B20867"/>
    <w:rsid w:val="00B21B51"/>
    <w:rsid w:val="00B308A3"/>
    <w:rsid w:val="00B37C2A"/>
    <w:rsid w:val="00B40CC4"/>
    <w:rsid w:val="00B418CF"/>
    <w:rsid w:val="00B45D40"/>
    <w:rsid w:val="00B5403E"/>
    <w:rsid w:val="00B553FE"/>
    <w:rsid w:val="00B6492F"/>
    <w:rsid w:val="00B70D7B"/>
    <w:rsid w:val="00B86EB2"/>
    <w:rsid w:val="00B87ED5"/>
    <w:rsid w:val="00B92450"/>
    <w:rsid w:val="00B92BF4"/>
    <w:rsid w:val="00B968BA"/>
    <w:rsid w:val="00B97EEF"/>
    <w:rsid w:val="00BB6227"/>
    <w:rsid w:val="00BC3C38"/>
    <w:rsid w:val="00BC5CD5"/>
    <w:rsid w:val="00BC7FD4"/>
    <w:rsid w:val="00BD5C23"/>
    <w:rsid w:val="00BD785F"/>
    <w:rsid w:val="00BF244C"/>
    <w:rsid w:val="00C01C27"/>
    <w:rsid w:val="00C0595E"/>
    <w:rsid w:val="00C11356"/>
    <w:rsid w:val="00C17EDF"/>
    <w:rsid w:val="00C215B9"/>
    <w:rsid w:val="00C46525"/>
    <w:rsid w:val="00C47A16"/>
    <w:rsid w:val="00C53052"/>
    <w:rsid w:val="00C61917"/>
    <w:rsid w:val="00C834A7"/>
    <w:rsid w:val="00C83ECF"/>
    <w:rsid w:val="00C84DB8"/>
    <w:rsid w:val="00C9576E"/>
    <w:rsid w:val="00CA59A6"/>
    <w:rsid w:val="00CB7628"/>
    <w:rsid w:val="00CC1538"/>
    <w:rsid w:val="00CC275F"/>
    <w:rsid w:val="00CE1C14"/>
    <w:rsid w:val="00CE3AAB"/>
    <w:rsid w:val="00CE41F6"/>
    <w:rsid w:val="00CE52D7"/>
    <w:rsid w:val="00CE6807"/>
    <w:rsid w:val="00CE7142"/>
    <w:rsid w:val="00CF2F8F"/>
    <w:rsid w:val="00CF397B"/>
    <w:rsid w:val="00D22B19"/>
    <w:rsid w:val="00D30005"/>
    <w:rsid w:val="00D363DF"/>
    <w:rsid w:val="00D40DF0"/>
    <w:rsid w:val="00D4185D"/>
    <w:rsid w:val="00D45AE2"/>
    <w:rsid w:val="00D54E39"/>
    <w:rsid w:val="00D661CA"/>
    <w:rsid w:val="00D67EB2"/>
    <w:rsid w:val="00D737F1"/>
    <w:rsid w:val="00D76BB7"/>
    <w:rsid w:val="00D91F77"/>
    <w:rsid w:val="00DA3095"/>
    <w:rsid w:val="00DA5E8B"/>
    <w:rsid w:val="00DA6F67"/>
    <w:rsid w:val="00DB01D4"/>
    <w:rsid w:val="00DB4AB0"/>
    <w:rsid w:val="00DC4A09"/>
    <w:rsid w:val="00DD2CAD"/>
    <w:rsid w:val="00DD628E"/>
    <w:rsid w:val="00DD7810"/>
    <w:rsid w:val="00DE127A"/>
    <w:rsid w:val="00DE55AE"/>
    <w:rsid w:val="00DF0BA9"/>
    <w:rsid w:val="00E016DF"/>
    <w:rsid w:val="00E14E9F"/>
    <w:rsid w:val="00E243D1"/>
    <w:rsid w:val="00E30CDA"/>
    <w:rsid w:val="00E518C9"/>
    <w:rsid w:val="00E636D9"/>
    <w:rsid w:val="00E678E5"/>
    <w:rsid w:val="00E71417"/>
    <w:rsid w:val="00E95536"/>
    <w:rsid w:val="00EA1235"/>
    <w:rsid w:val="00EA29CB"/>
    <w:rsid w:val="00EB3DD7"/>
    <w:rsid w:val="00ED1163"/>
    <w:rsid w:val="00EE201B"/>
    <w:rsid w:val="00EE2819"/>
    <w:rsid w:val="00EE6EEB"/>
    <w:rsid w:val="00F01A65"/>
    <w:rsid w:val="00F02570"/>
    <w:rsid w:val="00F0799C"/>
    <w:rsid w:val="00F34C9C"/>
    <w:rsid w:val="00F4218D"/>
    <w:rsid w:val="00F464BB"/>
    <w:rsid w:val="00F60ECD"/>
    <w:rsid w:val="00F629A8"/>
    <w:rsid w:val="00F6364D"/>
    <w:rsid w:val="00F740F1"/>
    <w:rsid w:val="00F84A11"/>
    <w:rsid w:val="00FA36A3"/>
    <w:rsid w:val="00FA407C"/>
    <w:rsid w:val="00FB0428"/>
    <w:rsid w:val="00FB3361"/>
    <w:rsid w:val="00FC0EA9"/>
    <w:rsid w:val="00FD067C"/>
    <w:rsid w:val="00FD75F3"/>
    <w:rsid w:val="00FD7AA3"/>
    <w:rsid w:val="00FE284D"/>
    <w:rsid w:val="00FE3FCF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D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8F2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8F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B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2BF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92B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2BF4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F4"/>
    <w:rPr>
      <w:rFonts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BF4"/>
    <w:rPr>
      <w:rFonts w:ascii="Calibri" w:hAnsi="Calibri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BF4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0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1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10"/>
    <w:rPr>
      <w:rFonts w:ascii="Calibri" w:hAnsi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E707F"/>
    <w:rPr>
      <w:rFonts w:ascii="Calibri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C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19"/>
    <w:qFormat/>
    <w:rsid w:val="00CE3AA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D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8F2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8F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B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2BF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92B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2BF4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F4"/>
    <w:rPr>
      <w:rFonts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BF4"/>
    <w:rPr>
      <w:rFonts w:ascii="Calibri" w:hAnsi="Calibri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BF4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0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1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10"/>
    <w:rPr>
      <w:rFonts w:ascii="Calibri" w:hAnsi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E707F"/>
    <w:rPr>
      <w:rFonts w:ascii="Calibri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C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19"/>
    <w:qFormat/>
    <w:rsid w:val="00CE3AA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rcalgroupfoundation.org/?__hstc=227165570.6fa4dae76dc7df4e671f396b7d1a7437.1527881389848.1534173791549.1534190097692.26&amp;__hssc=227165570.4.1534190097692&amp;__hsfp=19669939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D5EA5-F435-4C40-9414-F4642E6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Norcal Mutual</Company>
  <LinksUpToDate>false</LinksUpToDate>
  <CharactersWithSpaces>1420</CharactersWithSpaces>
  <SharedDoc>false</SharedDoc>
  <HLinks>
    <vt:vector size="6" baseType="variant">
      <vt:variant>
        <vt:i4>8257658</vt:i4>
      </vt:variant>
      <vt:variant>
        <vt:i4>-1</vt:i4>
      </vt:variant>
      <vt:variant>
        <vt:i4>2051</vt:i4>
      </vt:variant>
      <vt:variant>
        <vt:i4>1</vt:i4>
      </vt:variant>
      <vt:variant>
        <vt:lpwstr>ng0185_NMIC-Letterhead_CA-Footer_r4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Knott</dc:creator>
  <cp:lastModifiedBy>Kristen</cp:lastModifiedBy>
  <cp:revision>2</cp:revision>
  <cp:lastPrinted>2015-02-26T22:41:00Z</cp:lastPrinted>
  <dcterms:created xsi:type="dcterms:W3CDTF">2018-09-04T19:26:00Z</dcterms:created>
  <dcterms:modified xsi:type="dcterms:W3CDTF">2018-09-04T19:26:00Z</dcterms:modified>
</cp:coreProperties>
</file>