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99" w:rsidRPr="00F9450E" w:rsidRDefault="002D2B99" w:rsidP="003567A9">
      <w:pPr>
        <w:jc w:val="center"/>
        <w:rPr>
          <w:rFonts w:ascii="Arial" w:hAnsi="Arial" w:cs="Arial"/>
          <w:b/>
          <w:sz w:val="28"/>
          <w:szCs w:val="28"/>
        </w:rPr>
      </w:pPr>
      <w:bookmarkStart w:id="0" w:name="_GoBack"/>
      <w:bookmarkEnd w:id="0"/>
      <w:r w:rsidRPr="00F9450E">
        <w:rPr>
          <w:rFonts w:ascii="Arial" w:hAnsi="Arial" w:cs="Arial"/>
          <w:b/>
          <w:sz w:val="28"/>
          <w:szCs w:val="28"/>
        </w:rPr>
        <w:t xml:space="preserve">Federman &amp; Sherwood </w:t>
      </w:r>
      <w:r w:rsidR="00C75734">
        <w:rPr>
          <w:rFonts w:ascii="Arial" w:hAnsi="Arial" w:cs="Arial"/>
          <w:b/>
          <w:sz w:val="28"/>
          <w:szCs w:val="28"/>
        </w:rPr>
        <w:t>Announces Filing of Securities Class A</w:t>
      </w:r>
      <w:r w:rsidRPr="00F9450E">
        <w:rPr>
          <w:rFonts w:ascii="Arial" w:hAnsi="Arial" w:cs="Arial"/>
          <w:b/>
          <w:sz w:val="28"/>
          <w:szCs w:val="28"/>
        </w:rPr>
        <w:t>c</w:t>
      </w:r>
      <w:r w:rsidR="00C75734">
        <w:rPr>
          <w:rFonts w:ascii="Arial" w:hAnsi="Arial" w:cs="Arial"/>
          <w:b/>
          <w:sz w:val="28"/>
          <w:szCs w:val="28"/>
        </w:rPr>
        <w:t>tion L</w:t>
      </w:r>
      <w:r w:rsidR="006833AE">
        <w:rPr>
          <w:rFonts w:ascii="Arial" w:hAnsi="Arial" w:cs="Arial"/>
          <w:b/>
          <w:sz w:val="28"/>
          <w:szCs w:val="28"/>
        </w:rPr>
        <w:t xml:space="preserve">awsuit </w:t>
      </w:r>
      <w:r w:rsidR="00C75734">
        <w:rPr>
          <w:rFonts w:ascii="Arial" w:hAnsi="Arial" w:cs="Arial"/>
          <w:b/>
          <w:sz w:val="28"/>
          <w:szCs w:val="28"/>
        </w:rPr>
        <w:t>A</w:t>
      </w:r>
      <w:r w:rsidR="005660FD" w:rsidRPr="00F9450E">
        <w:rPr>
          <w:rFonts w:ascii="Arial" w:hAnsi="Arial" w:cs="Arial"/>
          <w:b/>
          <w:sz w:val="28"/>
          <w:szCs w:val="28"/>
        </w:rPr>
        <w:t xml:space="preserve">gainst </w:t>
      </w:r>
      <w:r w:rsidR="008557B3" w:rsidRPr="00F9450E">
        <w:rPr>
          <w:rFonts w:ascii="Arial" w:hAnsi="Arial" w:cs="Arial"/>
          <w:b/>
          <w:sz w:val="28"/>
          <w:szCs w:val="28"/>
        </w:rPr>
        <w:fldChar w:fldCharType="begin"/>
      </w:r>
      <w:r w:rsidR="008557B3" w:rsidRPr="00F9450E">
        <w:rPr>
          <w:rFonts w:ascii="Arial" w:hAnsi="Arial" w:cs="Arial"/>
          <w:b/>
          <w:sz w:val="28"/>
          <w:szCs w:val="28"/>
        </w:rPr>
        <w:instrText xml:space="preserve"> MERGEFIELD "CompanyName" </w:instrText>
      </w:r>
      <w:r w:rsidR="008557B3" w:rsidRPr="00F9450E">
        <w:rPr>
          <w:rFonts w:ascii="Arial" w:hAnsi="Arial" w:cs="Arial"/>
          <w:b/>
          <w:sz w:val="28"/>
          <w:szCs w:val="28"/>
        </w:rPr>
        <w:fldChar w:fldCharType="separate"/>
      </w:r>
      <w:r w:rsidR="009C7668" w:rsidRPr="00604E56">
        <w:rPr>
          <w:rFonts w:ascii="Arial" w:hAnsi="Arial" w:cs="Arial"/>
          <w:b/>
          <w:noProof/>
          <w:sz w:val="28"/>
          <w:szCs w:val="28"/>
        </w:rPr>
        <w:t>Aerohive Networks, Inc.</w:t>
      </w:r>
      <w:r w:rsidR="008557B3" w:rsidRPr="00F9450E">
        <w:rPr>
          <w:rFonts w:ascii="Arial" w:hAnsi="Arial" w:cs="Arial"/>
          <w:b/>
          <w:sz w:val="28"/>
          <w:szCs w:val="28"/>
        </w:rPr>
        <w:fldChar w:fldCharType="end"/>
      </w:r>
    </w:p>
    <w:p w:rsidR="002D2B99" w:rsidRPr="00F9450E" w:rsidRDefault="002D2B99" w:rsidP="003567A9">
      <w:pPr>
        <w:jc w:val="center"/>
        <w:rPr>
          <w:rFonts w:ascii="Arial" w:hAnsi="Arial" w:cs="Arial"/>
        </w:rPr>
      </w:pPr>
    </w:p>
    <w:p w:rsidR="002D2B99" w:rsidRPr="00F9450E" w:rsidRDefault="001558E7" w:rsidP="00A16B20">
      <w:pPr>
        <w:jc w:val="both"/>
        <w:rPr>
          <w:rFonts w:ascii="Arial" w:hAnsi="Arial" w:cs="Arial"/>
        </w:rPr>
      </w:pPr>
      <w:r>
        <w:rPr>
          <w:rFonts w:ascii="Arial" w:hAnsi="Arial" w:cs="Arial"/>
        </w:rPr>
        <w:t>Oklahoma City, OK (</w:t>
      </w: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9C7668">
        <w:rPr>
          <w:rFonts w:ascii="Arial" w:hAnsi="Arial" w:cs="Arial"/>
          <w:noProof/>
        </w:rPr>
        <w:t>January 23, 2018</w:t>
      </w:r>
      <w:r>
        <w:rPr>
          <w:rFonts w:ascii="Arial" w:hAnsi="Arial" w:cs="Arial"/>
        </w:rPr>
        <w:fldChar w:fldCharType="end"/>
      </w:r>
      <w:r>
        <w:rPr>
          <w:rFonts w:ascii="Arial" w:hAnsi="Arial" w:cs="Arial"/>
        </w:rPr>
        <w:t xml:space="preserve">) </w:t>
      </w:r>
      <w:r w:rsidR="000B296B">
        <w:rPr>
          <w:rFonts w:ascii="Arial" w:hAnsi="Arial" w:cs="Arial"/>
        </w:rPr>
        <w:t>–</w:t>
      </w:r>
      <w:r>
        <w:rPr>
          <w:rFonts w:ascii="Arial" w:hAnsi="Arial" w:cs="Arial"/>
        </w:rPr>
        <w:t xml:space="preserve"> </w:t>
      </w:r>
      <w:r w:rsidR="004C1DAE">
        <w:rPr>
          <w:rFonts w:ascii="Arial" w:hAnsi="Arial" w:cs="Arial"/>
        </w:rPr>
        <w:t>Federman &amp; Sherwood announces that o</w:t>
      </w:r>
      <w:r w:rsidR="002D2B99" w:rsidRPr="00F9450E">
        <w:rPr>
          <w:rFonts w:ascii="Arial" w:hAnsi="Arial" w:cs="Arial"/>
        </w:rPr>
        <w:t>n</w:t>
      </w:r>
      <w:r w:rsidR="000B296B">
        <w:rPr>
          <w:rFonts w:ascii="Arial" w:hAnsi="Arial" w:cs="Arial"/>
        </w:rPr>
        <w:t xml:space="preserve"> </w:t>
      </w:r>
      <w:r w:rsidR="000B296B">
        <w:rPr>
          <w:rFonts w:ascii="Arial" w:hAnsi="Arial" w:cs="Arial"/>
        </w:rPr>
        <w:fldChar w:fldCharType="begin"/>
      </w:r>
      <w:r w:rsidR="000B296B">
        <w:rPr>
          <w:rFonts w:ascii="Arial" w:hAnsi="Arial" w:cs="Arial"/>
        </w:rPr>
        <w:instrText xml:space="preserve"> MERGEFIELD DateofFiling </w:instrText>
      </w:r>
      <w:r w:rsidR="000B296B">
        <w:rPr>
          <w:rFonts w:ascii="Arial" w:hAnsi="Arial" w:cs="Arial"/>
        </w:rPr>
        <w:fldChar w:fldCharType="separate"/>
      </w:r>
      <w:r w:rsidR="009C7668" w:rsidRPr="00604E56">
        <w:rPr>
          <w:rFonts w:ascii="Arial" w:hAnsi="Arial" w:cs="Arial"/>
          <w:noProof/>
        </w:rPr>
        <w:t>January 19, 2018</w:t>
      </w:r>
      <w:r w:rsidR="000B296B">
        <w:rPr>
          <w:rFonts w:ascii="Arial" w:hAnsi="Arial" w:cs="Arial"/>
        </w:rPr>
        <w:fldChar w:fldCharType="end"/>
      </w:r>
      <w:r w:rsidR="006833AE">
        <w:rPr>
          <w:rFonts w:ascii="Arial" w:hAnsi="Arial" w:cs="Arial"/>
        </w:rPr>
        <w:t>, a</w:t>
      </w:r>
      <w:r w:rsidR="002D2B99" w:rsidRPr="00F9450E">
        <w:rPr>
          <w:rFonts w:ascii="Arial" w:hAnsi="Arial" w:cs="Arial"/>
        </w:rPr>
        <w:t xml:space="preserve"> class a</w:t>
      </w:r>
      <w:r w:rsidR="00F12CDF" w:rsidRPr="00F9450E">
        <w:rPr>
          <w:rFonts w:ascii="Arial" w:hAnsi="Arial" w:cs="Arial"/>
        </w:rPr>
        <w:t xml:space="preserve">ction lawsuit was filed in the </w:t>
      </w:r>
      <w:r w:rsidR="00224463" w:rsidRPr="00F9450E">
        <w:rPr>
          <w:rFonts w:ascii="Arial" w:hAnsi="Arial" w:cs="Arial"/>
        </w:rPr>
        <w:t xml:space="preserve">United States District Court </w:t>
      </w:r>
      <w:r w:rsidR="008557B3" w:rsidRPr="00F9450E">
        <w:rPr>
          <w:rFonts w:ascii="Arial" w:hAnsi="Arial" w:cs="Arial"/>
        </w:rPr>
        <w:t xml:space="preserve">for the </w:t>
      </w:r>
      <w:r w:rsidR="00B100F0">
        <w:rPr>
          <w:rFonts w:ascii="Arial" w:hAnsi="Arial" w:cs="Arial"/>
        </w:rPr>
        <w:fldChar w:fldCharType="begin"/>
      </w:r>
      <w:r w:rsidR="00B100F0">
        <w:rPr>
          <w:rFonts w:ascii="Arial" w:hAnsi="Arial" w:cs="Arial"/>
        </w:rPr>
        <w:instrText xml:space="preserve"> MERGEFIELD USDCforthe_ </w:instrText>
      </w:r>
      <w:r w:rsidR="00B100F0">
        <w:rPr>
          <w:rFonts w:ascii="Arial" w:hAnsi="Arial" w:cs="Arial"/>
        </w:rPr>
        <w:fldChar w:fldCharType="separate"/>
      </w:r>
      <w:r w:rsidR="009C7668" w:rsidRPr="00604E56">
        <w:rPr>
          <w:rFonts w:ascii="Arial" w:hAnsi="Arial" w:cs="Arial"/>
          <w:noProof/>
        </w:rPr>
        <w:t>Northern District of California</w:t>
      </w:r>
      <w:r w:rsidR="00B100F0">
        <w:rPr>
          <w:rFonts w:ascii="Arial" w:hAnsi="Arial" w:cs="Arial"/>
        </w:rPr>
        <w:fldChar w:fldCharType="end"/>
      </w:r>
      <w:r w:rsidR="008557B3" w:rsidRPr="00F9450E">
        <w:rPr>
          <w:rFonts w:ascii="Arial" w:hAnsi="Arial" w:cs="Arial"/>
        </w:rPr>
        <w:t xml:space="preserve"> </w:t>
      </w:r>
      <w:r w:rsidR="002D2B99" w:rsidRPr="00F9450E">
        <w:rPr>
          <w:rFonts w:ascii="Arial" w:hAnsi="Arial" w:cs="Arial"/>
        </w:rPr>
        <w:t xml:space="preserve">against </w:t>
      </w:r>
      <w:r w:rsidR="008557B3" w:rsidRPr="00F9450E">
        <w:rPr>
          <w:rFonts w:ascii="Arial" w:hAnsi="Arial" w:cs="Arial"/>
        </w:rPr>
        <w:fldChar w:fldCharType="begin"/>
      </w:r>
      <w:r w:rsidR="008557B3" w:rsidRPr="00F9450E">
        <w:rPr>
          <w:rFonts w:ascii="Arial" w:hAnsi="Arial" w:cs="Arial"/>
        </w:rPr>
        <w:instrText xml:space="preserve"> MERGEFIELD "CompanyName" </w:instrText>
      </w:r>
      <w:r w:rsidR="008557B3" w:rsidRPr="00F9450E">
        <w:rPr>
          <w:rFonts w:ascii="Arial" w:hAnsi="Arial" w:cs="Arial"/>
        </w:rPr>
        <w:fldChar w:fldCharType="separate"/>
      </w:r>
      <w:r w:rsidR="009C7668" w:rsidRPr="00604E56">
        <w:rPr>
          <w:rFonts w:ascii="Arial" w:hAnsi="Arial" w:cs="Arial"/>
          <w:noProof/>
        </w:rPr>
        <w:t>Aerohive Networks, Inc.</w:t>
      </w:r>
      <w:r w:rsidR="008557B3" w:rsidRPr="00F9450E">
        <w:rPr>
          <w:rFonts w:ascii="Arial" w:hAnsi="Arial" w:cs="Arial"/>
        </w:rPr>
        <w:fldChar w:fldCharType="end"/>
      </w:r>
      <w:r w:rsidR="008557B3" w:rsidRPr="00F9450E">
        <w:rPr>
          <w:rFonts w:ascii="Arial" w:hAnsi="Arial" w:cs="Arial"/>
        </w:rPr>
        <w:t xml:space="preserve"> (</w:t>
      </w:r>
      <w:r w:rsidR="008557B3" w:rsidRPr="00F9450E">
        <w:rPr>
          <w:rFonts w:ascii="Arial" w:hAnsi="Arial" w:cs="Arial"/>
        </w:rPr>
        <w:fldChar w:fldCharType="begin"/>
      </w:r>
      <w:r w:rsidR="008557B3" w:rsidRPr="00F9450E">
        <w:rPr>
          <w:rFonts w:ascii="Arial" w:hAnsi="Arial" w:cs="Arial"/>
        </w:rPr>
        <w:instrText xml:space="preserve"> MERGEFIELD "StockExchange" </w:instrText>
      </w:r>
      <w:r w:rsidR="008557B3" w:rsidRPr="00F9450E">
        <w:rPr>
          <w:rFonts w:ascii="Arial" w:hAnsi="Arial" w:cs="Arial"/>
        </w:rPr>
        <w:fldChar w:fldCharType="separate"/>
      </w:r>
      <w:r w:rsidR="009C7668" w:rsidRPr="00604E56">
        <w:rPr>
          <w:rFonts w:ascii="Arial" w:hAnsi="Arial" w:cs="Arial"/>
          <w:noProof/>
        </w:rPr>
        <w:t>NYSE</w:t>
      </w:r>
      <w:r w:rsidR="008557B3" w:rsidRPr="00F9450E">
        <w:rPr>
          <w:rFonts w:ascii="Arial" w:hAnsi="Arial" w:cs="Arial"/>
        </w:rPr>
        <w:fldChar w:fldCharType="end"/>
      </w:r>
      <w:r w:rsidR="008557B3" w:rsidRPr="00F9450E">
        <w:rPr>
          <w:rFonts w:ascii="Arial" w:hAnsi="Arial" w:cs="Arial"/>
        </w:rPr>
        <w:t xml:space="preserve">: </w:t>
      </w:r>
      <w:r w:rsidR="008557B3" w:rsidRPr="00F9450E">
        <w:rPr>
          <w:rFonts w:ascii="Arial" w:hAnsi="Arial" w:cs="Arial"/>
        </w:rPr>
        <w:fldChar w:fldCharType="begin"/>
      </w:r>
      <w:r w:rsidR="008557B3" w:rsidRPr="00F9450E">
        <w:rPr>
          <w:rFonts w:ascii="Arial" w:hAnsi="Arial" w:cs="Arial"/>
        </w:rPr>
        <w:instrText xml:space="preserve"> MERGEFIELD "Tickler_Symbol" </w:instrText>
      </w:r>
      <w:r w:rsidR="008557B3" w:rsidRPr="00F9450E">
        <w:rPr>
          <w:rFonts w:ascii="Arial" w:hAnsi="Arial" w:cs="Arial"/>
        </w:rPr>
        <w:fldChar w:fldCharType="separate"/>
      </w:r>
      <w:r w:rsidR="009C7668" w:rsidRPr="00604E56">
        <w:rPr>
          <w:rFonts w:ascii="Arial" w:hAnsi="Arial" w:cs="Arial"/>
          <w:noProof/>
        </w:rPr>
        <w:t>HIVE</w:t>
      </w:r>
      <w:r w:rsidR="008557B3" w:rsidRPr="00F9450E">
        <w:rPr>
          <w:rFonts w:ascii="Arial" w:hAnsi="Arial" w:cs="Arial"/>
        </w:rPr>
        <w:fldChar w:fldCharType="end"/>
      </w:r>
      <w:r w:rsidR="008557B3" w:rsidRPr="00F9450E">
        <w:rPr>
          <w:rFonts w:ascii="Arial" w:hAnsi="Arial" w:cs="Arial"/>
        </w:rPr>
        <w:t>).</w:t>
      </w:r>
      <w:r w:rsidR="002D2B99" w:rsidRPr="00F9450E">
        <w:rPr>
          <w:rFonts w:ascii="Arial" w:hAnsi="Arial" w:cs="Arial"/>
        </w:rPr>
        <w:t xml:space="preserve">  The complaint alleges violations of federal securities laws,</w:t>
      </w:r>
      <w:r w:rsidR="00AB3FC1" w:rsidRPr="00F9450E">
        <w:rPr>
          <w:rFonts w:ascii="Arial" w:hAnsi="Arial" w:cs="Arial"/>
        </w:rPr>
        <w:t xml:space="preserve"> Sections 10(b) and 20(a) of the Securities Exchange Act of 1934 and Rule 10b-5, including allegations of</w:t>
      </w:r>
      <w:r w:rsidR="00E802B7" w:rsidRPr="00F9450E">
        <w:rPr>
          <w:rFonts w:ascii="Arial" w:hAnsi="Arial" w:cs="Arial"/>
        </w:rPr>
        <w:t xml:space="preserve"> </w:t>
      </w:r>
      <w:r w:rsidR="00AB3FC1" w:rsidRPr="00F9450E">
        <w:rPr>
          <w:rFonts w:ascii="Arial" w:hAnsi="Arial" w:cs="Arial"/>
        </w:rPr>
        <w:t xml:space="preserve">issuing a series of material </w:t>
      </w:r>
      <w:r w:rsidR="004A212E">
        <w:rPr>
          <w:rFonts w:ascii="Arial" w:hAnsi="Arial" w:cs="Arial"/>
        </w:rPr>
        <w:t xml:space="preserve">or false </w:t>
      </w:r>
      <w:r w:rsidR="00AB3FC1" w:rsidRPr="00F9450E">
        <w:rPr>
          <w:rFonts w:ascii="Arial" w:hAnsi="Arial" w:cs="Arial"/>
        </w:rPr>
        <w:t>misrepresentations to the market which had the effect of artificially inflating the market price</w:t>
      </w:r>
      <w:r w:rsidR="000C176D">
        <w:rPr>
          <w:rFonts w:ascii="Arial" w:hAnsi="Arial" w:cs="Arial"/>
        </w:rPr>
        <w:t xml:space="preserve"> during the Class Period, which is</w:t>
      </w:r>
      <w:r w:rsidR="00A01C19">
        <w:rPr>
          <w:rFonts w:ascii="Arial" w:hAnsi="Arial" w:cs="Arial"/>
        </w:rPr>
        <w:t xml:space="preserve"> </w:t>
      </w:r>
      <w:r w:rsidR="000B296B">
        <w:rPr>
          <w:rFonts w:ascii="Arial" w:hAnsi="Arial" w:cs="Arial"/>
        </w:rPr>
        <w:fldChar w:fldCharType="begin"/>
      </w:r>
      <w:r w:rsidR="000B296B">
        <w:rPr>
          <w:rFonts w:ascii="Arial" w:hAnsi="Arial" w:cs="Arial"/>
        </w:rPr>
        <w:instrText xml:space="preserve"> MERGEFIELD ClassDateBeginning </w:instrText>
      </w:r>
      <w:r w:rsidR="000B296B">
        <w:rPr>
          <w:rFonts w:ascii="Arial" w:hAnsi="Arial" w:cs="Arial"/>
        </w:rPr>
        <w:fldChar w:fldCharType="separate"/>
      </w:r>
      <w:r w:rsidR="009C7668" w:rsidRPr="00604E56">
        <w:rPr>
          <w:rFonts w:ascii="Arial" w:hAnsi="Arial" w:cs="Arial"/>
          <w:noProof/>
        </w:rPr>
        <w:t>November 1, 2017</w:t>
      </w:r>
      <w:r w:rsidR="000B296B">
        <w:rPr>
          <w:rFonts w:ascii="Arial" w:hAnsi="Arial" w:cs="Arial"/>
        </w:rPr>
        <w:fldChar w:fldCharType="end"/>
      </w:r>
      <w:r w:rsidR="000B296B">
        <w:rPr>
          <w:rFonts w:ascii="Arial" w:hAnsi="Arial" w:cs="Arial"/>
        </w:rPr>
        <w:t xml:space="preserve"> </w:t>
      </w:r>
      <w:r w:rsidR="003F4784" w:rsidRPr="00F9450E">
        <w:rPr>
          <w:rFonts w:ascii="Arial" w:hAnsi="Arial" w:cs="Arial"/>
        </w:rPr>
        <w:t>through</w:t>
      </w:r>
      <w:r w:rsidR="000B296B">
        <w:rPr>
          <w:rFonts w:ascii="Arial" w:hAnsi="Arial" w:cs="Arial"/>
        </w:rPr>
        <w:t xml:space="preserve"> </w:t>
      </w:r>
      <w:r w:rsidR="000B296B">
        <w:rPr>
          <w:rFonts w:ascii="Arial" w:hAnsi="Arial" w:cs="Arial"/>
        </w:rPr>
        <w:fldChar w:fldCharType="begin"/>
      </w:r>
      <w:r w:rsidR="000B296B">
        <w:rPr>
          <w:rFonts w:ascii="Arial" w:hAnsi="Arial" w:cs="Arial"/>
        </w:rPr>
        <w:instrText xml:space="preserve"> MERGEFIELD ClassDateEnding </w:instrText>
      </w:r>
      <w:r w:rsidR="000B296B">
        <w:rPr>
          <w:rFonts w:ascii="Arial" w:hAnsi="Arial" w:cs="Arial"/>
        </w:rPr>
        <w:fldChar w:fldCharType="separate"/>
      </w:r>
      <w:r w:rsidR="009C7668" w:rsidRPr="00604E56">
        <w:rPr>
          <w:rFonts w:ascii="Arial" w:hAnsi="Arial" w:cs="Arial"/>
          <w:noProof/>
        </w:rPr>
        <w:t>January 16, 2018</w:t>
      </w:r>
      <w:r w:rsidR="000B296B">
        <w:rPr>
          <w:rFonts w:ascii="Arial" w:hAnsi="Arial" w:cs="Arial"/>
        </w:rPr>
        <w:fldChar w:fldCharType="end"/>
      </w:r>
      <w:r w:rsidR="002D2B99" w:rsidRPr="00F9450E">
        <w:rPr>
          <w:rFonts w:ascii="Arial" w:hAnsi="Arial" w:cs="Arial"/>
        </w:rPr>
        <w:t>.</w:t>
      </w:r>
    </w:p>
    <w:p w:rsidR="002D2B99" w:rsidRPr="00F9450E" w:rsidRDefault="002D2B99" w:rsidP="00A16B20">
      <w:pPr>
        <w:jc w:val="both"/>
        <w:rPr>
          <w:rFonts w:ascii="Arial" w:hAnsi="Arial" w:cs="Arial"/>
        </w:rPr>
      </w:pPr>
    </w:p>
    <w:p w:rsidR="009E0AB6" w:rsidRDefault="009E0AB6" w:rsidP="009E0AB6">
      <w:pPr>
        <w:jc w:val="both"/>
        <w:rPr>
          <w:rFonts w:ascii="Arial" w:hAnsi="Arial" w:cs="Arial"/>
        </w:rPr>
      </w:pPr>
      <w:r w:rsidRPr="00F9450E">
        <w:rPr>
          <w:rFonts w:ascii="Arial" w:hAnsi="Arial" w:cs="Arial"/>
        </w:rPr>
        <w:t>Plaintiff seeks to recove</w:t>
      </w:r>
      <w:r>
        <w:rPr>
          <w:rFonts w:ascii="Arial" w:hAnsi="Arial" w:cs="Arial"/>
        </w:rPr>
        <w:t xml:space="preserve">r damages on behalf of all </w:t>
      </w:r>
      <w:r w:rsidRPr="00F9450E">
        <w:rPr>
          <w:rFonts w:ascii="Arial" w:hAnsi="Arial" w:cs="Arial"/>
        </w:rPr>
        <w:fldChar w:fldCharType="begin"/>
      </w:r>
      <w:r w:rsidRPr="00F9450E">
        <w:rPr>
          <w:rFonts w:ascii="Arial" w:hAnsi="Arial" w:cs="Arial"/>
        </w:rPr>
        <w:instrText xml:space="preserve"> MERGEFIELD "CompanyName" </w:instrText>
      </w:r>
      <w:r w:rsidRPr="00F9450E">
        <w:rPr>
          <w:rFonts w:ascii="Arial" w:hAnsi="Arial" w:cs="Arial"/>
        </w:rPr>
        <w:fldChar w:fldCharType="separate"/>
      </w:r>
      <w:r w:rsidR="009C7668" w:rsidRPr="00604E56">
        <w:rPr>
          <w:rFonts w:ascii="Arial" w:hAnsi="Arial" w:cs="Arial"/>
          <w:noProof/>
        </w:rPr>
        <w:t>Aerohive Networks, Inc.</w:t>
      </w:r>
      <w:r w:rsidRPr="00F9450E">
        <w:rPr>
          <w:rFonts w:ascii="Arial" w:hAnsi="Arial" w:cs="Arial"/>
        </w:rPr>
        <w:fldChar w:fldCharType="end"/>
      </w:r>
      <w:r>
        <w:rPr>
          <w:rFonts w:ascii="Arial" w:hAnsi="Arial" w:cs="Arial"/>
        </w:rPr>
        <w:t xml:space="preserve"> shareholders who purchased common stock during the Class Period and are</w:t>
      </w:r>
      <w:r w:rsidRPr="00F9450E">
        <w:rPr>
          <w:rFonts w:ascii="Arial" w:hAnsi="Arial" w:cs="Arial"/>
        </w:rPr>
        <w:t xml:space="preserve"> </w:t>
      </w:r>
      <w:r>
        <w:rPr>
          <w:rFonts w:ascii="Arial" w:hAnsi="Arial" w:cs="Arial"/>
        </w:rPr>
        <w:t xml:space="preserve">therefore </w:t>
      </w:r>
      <w:r w:rsidRPr="00F9450E">
        <w:rPr>
          <w:rFonts w:ascii="Arial" w:hAnsi="Arial" w:cs="Arial"/>
        </w:rPr>
        <w:t>a member of the Class as described abov</w:t>
      </w:r>
      <w:r>
        <w:rPr>
          <w:rFonts w:ascii="Arial" w:hAnsi="Arial" w:cs="Arial"/>
        </w:rPr>
        <w:t>e.  Y</w:t>
      </w:r>
      <w:r w:rsidRPr="00F9450E">
        <w:rPr>
          <w:rFonts w:ascii="Arial" w:hAnsi="Arial" w:cs="Arial"/>
        </w:rPr>
        <w:t xml:space="preserve">ou may move the Court no later than </w:t>
      </w:r>
      <w:r w:rsidRPr="00F9450E">
        <w:rPr>
          <w:rFonts w:ascii="Arial" w:hAnsi="Arial" w:cs="Arial"/>
        </w:rPr>
        <w:fldChar w:fldCharType="begin"/>
      </w:r>
      <w:r w:rsidRPr="00F9450E">
        <w:rPr>
          <w:rFonts w:ascii="Arial" w:hAnsi="Arial" w:cs="Arial"/>
        </w:rPr>
        <w:instrText xml:space="preserve"> MERGEFIELD "DeadlineForLead" </w:instrText>
      </w:r>
      <w:r w:rsidRPr="00F9450E">
        <w:rPr>
          <w:rFonts w:ascii="Arial" w:hAnsi="Arial" w:cs="Arial"/>
        </w:rPr>
        <w:fldChar w:fldCharType="separate"/>
      </w:r>
      <w:r w:rsidR="009C7668" w:rsidRPr="00604E56">
        <w:rPr>
          <w:rFonts w:ascii="Arial" w:hAnsi="Arial" w:cs="Arial"/>
          <w:noProof/>
        </w:rPr>
        <w:t>Tuesday, March 20, 2018</w:t>
      </w:r>
      <w:r w:rsidRPr="00F9450E">
        <w:rPr>
          <w:rFonts w:ascii="Arial" w:hAnsi="Arial" w:cs="Arial"/>
        </w:rPr>
        <w:fldChar w:fldCharType="end"/>
      </w:r>
      <w:r w:rsidRPr="00F9450E">
        <w:rPr>
          <w:rFonts w:ascii="Arial" w:hAnsi="Arial" w:cs="Arial"/>
        </w:rPr>
        <w:t xml:space="preserve"> to serve as a lead plaintiff for the </w:t>
      </w:r>
      <w:r>
        <w:rPr>
          <w:rFonts w:ascii="Arial" w:hAnsi="Arial" w:cs="Arial"/>
        </w:rPr>
        <w:t xml:space="preserve">entire </w:t>
      </w:r>
      <w:r w:rsidRPr="00F9450E">
        <w:rPr>
          <w:rFonts w:ascii="Arial" w:hAnsi="Arial" w:cs="Arial"/>
        </w:rPr>
        <w:t>Class.  However, in order to do so, you must meet certain legal requirements pursuant to the Private Securities Litigation Reform Act of 1995.</w:t>
      </w:r>
    </w:p>
    <w:p w:rsidR="004C1DAE" w:rsidRDefault="004C1DAE" w:rsidP="009E0AB6">
      <w:pPr>
        <w:jc w:val="both"/>
        <w:rPr>
          <w:rFonts w:ascii="Arial" w:hAnsi="Arial" w:cs="Arial"/>
        </w:rPr>
      </w:pPr>
    </w:p>
    <w:p w:rsidR="004C1DAE" w:rsidRDefault="004C1DAE" w:rsidP="009E0AB6">
      <w:pPr>
        <w:jc w:val="both"/>
        <w:rPr>
          <w:rFonts w:ascii="Arial" w:hAnsi="Arial" w:cs="Arial"/>
        </w:rPr>
      </w:pPr>
      <w:r>
        <w:rPr>
          <w:rFonts w:ascii="Arial" w:hAnsi="Arial" w:cs="Arial"/>
        </w:rPr>
        <w:t xml:space="preserve">If you </w:t>
      </w:r>
      <w:r w:rsidR="009D4F42">
        <w:rPr>
          <w:rFonts w:ascii="Arial" w:hAnsi="Arial" w:cs="Arial"/>
        </w:rPr>
        <w:t>wish</w:t>
      </w:r>
      <w:r>
        <w:rPr>
          <w:rFonts w:ascii="Arial" w:hAnsi="Arial" w:cs="Arial"/>
        </w:rPr>
        <w:t xml:space="preserve"> to discuss this action, obtain further information and participate in this or any other securities litigation, or should you have any questions or concerns regarding this notice or preservation of your rights, please contact:</w:t>
      </w:r>
    </w:p>
    <w:p w:rsidR="0001226F" w:rsidRDefault="0001226F" w:rsidP="009E0AB6">
      <w:pPr>
        <w:jc w:val="both"/>
        <w:rPr>
          <w:rFonts w:ascii="Arial" w:hAnsi="Arial" w:cs="Arial"/>
        </w:rPr>
      </w:pPr>
    </w:p>
    <w:p w:rsidR="0001226F" w:rsidRDefault="0001226F" w:rsidP="009E0AB6">
      <w:pPr>
        <w:jc w:val="both"/>
        <w:rPr>
          <w:rFonts w:ascii="Arial" w:hAnsi="Arial" w:cs="Arial"/>
        </w:rPr>
      </w:pPr>
      <w:r>
        <w:rPr>
          <w:rFonts w:ascii="Arial" w:hAnsi="Arial" w:cs="Arial"/>
        </w:rPr>
        <w:t>Robin Hester</w:t>
      </w:r>
    </w:p>
    <w:p w:rsidR="0001226F" w:rsidRDefault="0001226F" w:rsidP="009E0AB6">
      <w:pPr>
        <w:jc w:val="both"/>
        <w:rPr>
          <w:rFonts w:ascii="Arial" w:hAnsi="Arial" w:cs="Arial"/>
        </w:rPr>
      </w:pPr>
      <w:r>
        <w:rPr>
          <w:rFonts w:ascii="Arial" w:hAnsi="Arial" w:cs="Arial"/>
        </w:rPr>
        <w:t>FEDERMAN &amp; SHERWOOD</w:t>
      </w:r>
    </w:p>
    <w:p w:rsidR="0001226F" w:rsidRDefault="0001226F" w:rsidP="009E0AB6">
      <w:pPr>
        <w:jc w:val="both"/>
        <w:rPr>
          <w:rFonts w:ascii="Arial" w:hAnsi="Arial" w:cs="Arial"/>
        </w:rPr>
      </w:pPr>
      <w:r>
        <w:rPr>
          <w:rFonts w:ascii="Arial" w:hAnsi="Arial" w:cs="Arial"/>
        </w:rPr>
        <w:t>10205 North Pennsylvania Avenue</w:t>
      </w:r>
    </w:p>
    <w:p w:rsidR="0001226F" w:rsidRDefault="0001226F" w:rsidP="009E0AB6">
      <w:pPr>
        <w:jc w:val="both"/>
        <w:rPr>
          <w:rFonts w:ascii="Arial" w:hAnsi="Arial" w:cs="Arial"/>
        </w:rPr>
      </w:pPr>
      <w:r>
        <w:rPr>
          <w:rFonts w:ascii="Arial" w:hAnsi="Arial" w:cs="Arial"/>
        </w:rPr>
        <w:t>Oklahoma City, OK 73120</w:t>
      </w:r>
    </w:p>
    <w:p w:rsidR="0001226F" w:rsidRDefault="0001226F" w:rsidP="009E0AB6">
      <w:pPr>
        <w:jc w:val="both"/>
        <w:rPr>
          <w:rStyle w:val="Hyperlink"/>
          <w:rFonts w:ascii="Arial" w:hAnsi="Arial" w:cs="Arial"/>
        </w:rPr>
      </w:pPr>
      <w:r w:rsidRPr="00F9450E">
        <w:rPr>
          <w:rFonts w:ascii="Arial" w:hAnsi="Arial" w:cs="Arial"/>
        </w:rPr>
        <w:t xml:space="preserve">Email to: </w:t>
      </w:r>
      <w:hyperlink r:id="rId7" w:history="1">
        <w:r w:rsidRPr="00CD7267">
          <w:rPr>
            <w:rStyle w:val="Hyperlink"/>
            <w:rFonts w:ascii="Arial" w:hAnsi="Arial" w:cs="Arial"/>
          </w:rPr>
          <w:t>rkh@federmanlaw.com</w:t>
        </w:r>
      </w:hyperlink>
    </w:p>
    <w:p w:rsidR="0001226F" w:rsidRPr="00F9450E" w:rsidRDefault="0001226F" w:rsidP="009E0AB6">
      <w:pPr>
        <w:jc w:val="both"/>
        <w:rPr>
          <w:rFonts w:ascii="Arial" w:hAnsi="Arial" w:cs="Arial"/>
        </w:rPr>
      </w:pPr>
      <w:r>
        <w:rPr>
          <w:rFonts w:ascii="Arial" w:hAnsi="Arial" w:cs="Arial"/>
        </w:rPr>
        <w:t xml:space="preserve">Or, visit the firm’s website at </w:t>
      </w:r>
      <w:hyperlink r:id="rId8" w:history="1">
        <w:r w:rsidRPr="00F9450E">
          <w:rPr>
            <w:rStyle w:val="Hyperlink"/>
            <w:rFonts w:ascii="Arial" w:hAnsi="Arial" w:cs="Arial"/>
          </w:rPr>
          <w:t>www.federmanlaw.com</w:t>
        </w:r>
      </w:hyperlink>
    </w:p>
    <w:p w:rsidR="009E0AB6" w:rsidRPr="00F9450E" w:rsidRDefault="009E0AB6" w:rsidP="00FB6193">
      <w:pPr>
        <w:jc w:val="both"/>
        <w:rPr>
          <w:rFonts w:ascii="Arial" w:hAnsi="Arial" w:cs="Arial"/>
          <w:color w:val="0000FF"/>
        </w:rPr>
      </w:pPr>
    </w:p>
    <w:sectPr w:rsidR="009E0AB6" w:rsidRPr="00F9450E" w:rsidSect="001D70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54E" w:rsidRDefault="00BA254E">
      <w:r>
        <w:separator/>
      </w:r>
    </w:p>
  </w:endnote>
  <w:endnote w:type="continuationSeparator" w:id="0">
    <w:p w:rsidR="00BA254E" w:rsidRDefault="00BA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54E" w:rsidRDefault="00BA254E">
      <w:r>
        <w:separator/>
      </w:r>
    </w:p>
  </w:footnote>
  <w:footnote w:type="continuationSeparator" w:id="0">
    <w:p w:rsidR="00BA254E" w:rsidRDefault="00BA2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I:\Pending\FORMS\Resource.docx"/>
    <w:dataSource r:id="rId1"/>
    <w:viewMergedData/>
    <w:odso>
      <w:fieldMapData>
        <w:type w:val="dbColumn"/>
        <w:name w:val="CompanyName"/>
        <w:mappedName w:val="Unique Identifier"/>
        <w:column w:val="0"/>
        <w:lid w:val="en-US"/>
      </w:fieldMapData>
      <w:fieldMapData>
        <w:type w:val="dbColumn"/>
        <w:name w:val="CompanyName"/>
        <w:mappedName w:val="Courtesy Title"/>
        <w:column w:val="0"/>
        <w:lid w:val="en-US"/>
      </w:fieldMapData>
      <w:fieldMapData>
        <w:type w:val="dbColumn"/>
        <w:name w:val="StockExchange"/>
        <w:mappedName w:val="First Name"/>
        <w:column w:val="1"/>
        <w:lid w:val="en-US"/>
      </w:fieldMapData>
      <w:fieldMapData>
        <w:type w:val="dbColumn"/>
        <w:name w:val="DateofFiling"/>
        <w:mappedName w:val="Middle Name"/>
        <w:column w:val="3"/>
        <w:lid w:val="en-US"/>
      </w:fieldMapData>
      <w:fieldMapData>
        <w:type w:val="dbColumn"/>
        <w:name w:val="DateofFiling"/>
        <w:mappedName w:val="Last Name"/>
        <w:column w:val="3"/>
        <w:lid w:val="en-US"/>
      </w:fieldMapData>
      <w:fieldMapData>
        <w:type w:val="dbColumn"/>
        <w:name w:val="ClassDateBeginning"/>
        <w:mappedName w:val="Suffix"/>
        <w:column w:val="5"/>
        <w:lid w:val="en-US"/>
      </w:fieldMapData>
      <w:fieldMapData>
        <w:type w:val="dbColumn"/>
        <w:name w:val="ClassDateBeginning"/>
        <w:mappedName w:val="Nickname"/>
        <w:column w:val="5"/>
        <w:lid w:val="en-US"/>
      </w:fieldMapData>
      <w:fieldMapData>
        <w:type w:val="dbColumn"/>
        <w:name w:val="ClassDateEnding"/>
        <w:mappedName w:val="Job Title"/>
        <w:column w:val="6"/>
        <w:lid w:val="en-US"/>
      </w:fieldMapData>
      <w:fieldMapData>
        <w:type w:val="dbColumn"/>
        <w:name w:val="CompanyName"/>
        <w:mappedName w:val="Company"/>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3E"/>
    <w:rsid w:val="0001226F"/>
    <w:rsid w:val="00040833"/>
    <w:rsid w:val="000964C1"/>
    <w:rsid w:val="000B296B"/>
    <w:rsid w:val="000C176D"/>
    <w:rsid w:val="000C32DD"/>
    <w:rsid w:val="001558E7"/>
    <w:rsid w:val="00164690"/>
    <w:rsid w:val="00184F85"/>
    <w:rsid w:val="001C6CE8"/>
    <w:rsid w:val="001D70F4"/>
    <w:rsid w:val="002156DE"/>
    <w:rsid w:val="00224463"/>
    <w:rsid w:val="0023306E"/>
    <w:rsid w:val="002473EB"/>
    <w:rsid w:val="002D2B99"/>
    <w:rsid w:val="002F2B45"/>
    <w:rsid w:val="003242A8"/>
    <w:rsid w:val="003567A9"/>
    <w:rsid w:val="003759B9"/>
    <w:rsid w:val="003A0915"/>
    <w:rsid w:val="003C1662"/>
    <w:rsid w:val="003E6073"/>
    <w:rsid w:val="003E7D65"/>
    <w:rsid w:val="003F4784"/>
    <w:rsid w:val="004352A8"/>
    <w:rsid w:val="00490E6F"/>
    <w:rsid w:val="004A212E"/>
    <w:rsid w:val="004C1DAE"/>
    <w:rsid w:val="0052315B"/>
    <w:rsid w:val="00535F24"/>
    <w:rsid w:val="005660FD"/>
    <w:rsid w:val="0059382C"/>
    <w:rsid w:val="00595C55"/>
    <w:rsid w:val="005963FF"/>
    <w:rsid w:val="005A40B9"/>
    <w:rsid w:val="0060702B"/>
    <w:rsid w:val="00640C7E"/>
    <w:rsid w:val="00662C34"/>
    <w:rsid w:val="006833AE"/>
    <w:rsid w:val="00691464"/>
    <w:rsid w:val="006C4E53"/>
    <w:rsid w:val="006E2579"/>
    <w:rsid w:val="007379CA"/>
    <w:rsid w:val="00751DF5"/>
    <w:rsid w:val="007635AB"/>
    <w:rsid w:val="00777CE0"/>
    <w:rsid w:val="007B2900"/>
    <w:rsid w:val="007D1C9E"/>
    <w:rsid w:val="008557B3"/>
    <w:rsid w:val="008822CD"/>
    <w:rsid w:val="008F7872"/>
    <w:rsid w:val="009204E6"/>
    <w:rsid w:val="009668E1"/>
    <w:rsid w:val="009B636E"/>
    <w:rsid w:val="009C7668"/>
    <w:rsid w:val="009D4F42"/>
    <w:rsid w:val="009E0AB6"/>
    <w:rsid w:val="009F1255"/>
    <w:rsid w:val="00A01C19"/>
    <w:rsid w:val="00A023D7"/>
    <w:rsid w:val="00A16B20"/>
    <w:rsid w:val="00A41CF1"/>
    <w:rsid w:val="00A82909"/>
    <w:rsid w:val="00AB3FC1"/>
    <w:rsid w:val="00AC5B8D"/>
    <w:rsid w:val="00B100F0"/>
    <w:rsid w:val="00B60E3E"/>
    <w:rsid w:val="00B822E8"/>
    <w:rsid w:val="00B8422A"/>
    <w:rsid w:val="00BA254E"/>
    <w:rsid w:val="00BB754D"/>
    <w:rsid w:val="00C34E56"/>
    <w:rsid w:val="00C50032"/>
    <w:rsid w:val="00C75734"/>
    <w:rsid w:val="00CF7B6B"/>
    <w:rsid w:val="00D071AA"/>
    <w:rsid w:val="00D47640"/>
    <w:rsid w:val="00DA3C73"/>
    <w:rsid w:val="00DE7EA5"/>
    <w:rsid w:val="00E802B7"/>
    <w:rsid w:val="00EA19BB"/>
    <w:rsid w:val="00F1092F"/>
    <w:rsid w:val="00F12CDF"/>
    <w:rsid w:val="00F43FA0"/>
    <w:rsid w:val="00F45604"/>
    <w:rsid w:val="00F7110C"/>
    <w:rsid w:val="00F9450E"/>
    <w:rsid w:val="00FA00BC"/>
    <w:rsid w:val="00FB6193"/>
    <w:rsid w:val="00FD28E1"/>
    <w:rsid w:val="00FE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24793386-D501-4A5F-8A7C-5CBDA692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Courier New" w:hAnsi="Verdana" w:cs="Courier New"/>
      <w:color w:val="000000"/>
      <w:sz w:val="17"/>
      <w:szCs w:val="17"/>
    </w:rPr>
  </w:style>
  <w:style w:type="paragraph" w:styleId="BalloonText">
    <w:name w:val="Balloon Text"/>
    <w:basedOn w:val="Normal"/>
    <w:semiHidden/>
    <w:rsid w:val="00D47640"/>
    <w:rPr>
      <w:rFonts w:ascii="Tahoma" w:hAnsi="Tahoma" w:cs="Tahoma"/>
      <w:sz w:val="16"/>
      <w:szCs w:val="16"/>
    </w:rPr>
  </w:style>
  <w:style w:type="paragraph" w:styleId="Header">
    <w:name w:val="header"/>
    <w:basedOn w:val="Normal"/>
    <w:rsid w:val="00D47640"/>
    <w:pPr>
      <w:tabs>
        <w:tab w:val="center" w:pos="4320"/>
        <w:tab w:val="right" w:pos="8640"/>
      </w:tabs>
    </w:pPr>
  </w:style>
  <w:style w:type="paragraph" w:styleId="Footer">
    <w:name w:val="footer"/>
    <w:basedOn w:val="Normal"/>
    <w:rsid w:val="00D47640"/>
    <w:pPr>
      <w:tabs>
        <w:tab w:val="center" w:pos="4320"/>
        <w:tab w:val="right" w:pos="8640"/>
      </w:tabs>
    </w:pPr>
  </w:style>
  <w:style w:type="character" w:customStyle="1" w:styleId="storysubheadline1">
    <w:name w:val="storysubheadline1"/>
    <w:basedOn w:val="DefaultParagraphFont"/>
    <w:rsid w:val="003242A8"/>
    <w:rPr>
      <w:rFonts w:ascii="Arial" w:hAnsi="Arial" w:cs="Arial" w:hint="default"/>
      <w:b/>
      <w:bCs/>
      <w:color w:val="000000"/>
      <w:sz w:val="24"/>
      <w:szCs w:val="24"/>
    </w:rPr>
  </w:style>
  <w:style w:type="character" w:customStyle="1" w:styleId="timestamp1">
    <w:name w:val="timestamp1"/>
    <w:basedOn w:val="DefaultParagraphFont"/>
    <w:rsid w:val="003242A8"/>
    <w:rPr>
      <w:rFonts w:ascii="Verdana" w:hAnsi="Verdana" w:hint="default"/>
      <w:color w:val="666666"/>
      <w:sz w:val="10"/>
      <w:szCs w:val="10"/>
    </w:rPr>
  </w:style>
  <w:style w:type="character" w:customStyle="1" w:styleId="storytext1">
    <w:name w:val="storytext1"/>
    <w:basedOn w:val="DefaultParagraphFont"/>
    <w:rsid w:val="003242A8"/>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ermanlaw.com" TargetMode="External"/><Relationship Id="rId3" Type="http://schemas.openxmlformats.org/officeDocument/2006/relationships/settings" Target="settings.xml"/><Relationship Id="rId7" Type="http://schemas.openxmlformats.org/officeDocument/2006/relationships/hyperlink" Target="mailto:rkh@federmanlaw.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I:\Pending\FORMS\Resour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30785-8AD8-4095-ABA3-BD14565B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17B70C17.dotm</Template>
  <TotalTime>0</TotalTime>
  <Pages>1</Pages>
  <Words>248</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Federman &amp; Sherwood announces that a securities class action lawsuit was filed against Franklin Resources, Inc</vt:lpstr>
    </vt:vector>
  </TitlesOfParts>
  <Company>Federman</Company>
  <LinksUpToDate>false</LinksUpToDate>
  <CharactersWithSpaces>2008</CharactersWithSpaces>
  <SharedDoc>false</SharedDoc>
  <HLinks>
    <vt:vector size="12" baseType="variant">
      <vt:variant>
        <vt:i4>3080307</vt:i4>
      </vt:variant>
      <vt:variant>
        <vt:i4>42</vt:i4>
      </vt:variant>
      <vt:variant>
        <vt:i4>0</vt:i4>
      </vt:variant>
      <vt:variant>
        <vt:i4>5</vt:i4>
      </vt:variant>
      <vt:variant>
        <vt:lpwstr>http://www.federmanlaw.com/</vt:lpwstr>
      </vt:variant>
      <vt:variant>
        <vt:lpwstr/>
      </vt:variant>
      <vt:variant>
        <vt:i4>6488133</vt:i4>
      </vt:variant>
      <vt:variant>
        <vt:i4>39</vt:i4>
      </vt:variant>
      <vt:variant>
        <vt:i4>0</vt:i4>
      </vt:variant>
      <vt:variant>
        <vt:i4>5</vt:i4>
      </vt:variant>
      <vt:variant>
        <vt:lpwstr>mailto:kln@federmanlaw.com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Federman &amp; Sherwood announces that a securities class action lawsuit was filed against Franklin Resources, Inc</dc:title>
  <dc:subject/>
  <dc:creator>K. Lynn Nunn</dc:creator>
  <cp:keywords/>
  <cp:lastModifiedBy>Robin K. Hester</cp:lastModifiedBy>
  <cp:revision>2</cp:revision>
  <cp:lastPrinted>2005-01-12T23:30:00Z</cp:lastPrinted>
  <dcterms:created xsi:type="dcterms:W3CDTF">2018-01-23T19:46:00Z</dcterms:created>
  <dcterms:modified xsi:type="dcterms:W3CDTF">2018-01-23T19:46:00Z</dcterms:modified>
</cp:coreProperties>
</file>