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FE73" w14:textId="77777777" w:rsidR="00AF4612" w:rsidRDefault="00AF4612" w:rsidP="00AF4612">
      <w:pPr>
        <w:widowControl w:val="0"/>
        <w:autoSpaceDE w:val="0"/>
        <w:autoSpaceDN w:val="0"/>
        <w:adjustRightInd w:val="0"/>
        <w:rPr>
          <w:rFonts w:ascii="Arial" w:hAnsi="Arial" w:cs="Arial"/>
          <w:sz w:val="26"/>
          <w:szCs w:val="26"/>
        </w:rPr>
      </w:pPr>
      <w:r>
        <w:rPr>
          <w:rFonts w:ascii="Arial" w:hAnsi="Arial" w:cs="Arial"/>
          <w:sz w:val="26"/>
          <w:szCs w:val="26"/>
        </w:rPr>
        <w:t>FOR IMMEDIATE RELEASE</w:t>
      </w:r>
    </w:p>
    <w:p w14:paraId="494B68BB" w14:textId="77777777" w:rsidR="000F63B5" w:rsidRDefault="000F63B5" w:rsidP="00AF4612">
      <w:pPr>
        <w:widowControl w:val="0"/>
        <w:autoSpaceDE w:val="0"/>
        <w:autoSpaceDN w:val="0"/>
        <w:adjustRightInd w:val="0"/>
        <w:ind w:left="960"/>
        <w:jc w:val="right"/>
        <w:rPr>
          <w:rFonts w:ascii="Arial" w:hAnsi="Arial" w:cs="Arial"/>
          <w:sz w:val="26"/>
          <w:szCs w:val="26"/>
        </w:rPr>
      </w:pPr>
    </w:p>
    <w:p w14:paraId="6CFD9770" w14:textId="77777777" w:rsidR="00AF4612" w:rsidRDefault="00AF4612" w:rsidP="00AF4612">
      <w:pPr>
        <w:widowControl w:val="0"/>
        <w:autoSpaceDE w:val="0"/>
        <w:autoSpaceDN w:val="0"/>
        <w:adjustRightInd w:val="0"/>
        <w:ind w:left="960"/>
        <w:jc w:val="right"/>
        <w:rPr>
          <w:rFonts w:ascii="Arial" w:hAnsi="Arial" w:cs="Arial"/>
          <w:sz w:val="26"/>
          <w:szCs w:val="26"/>
        </w:rPr>
      </w:pPr>
      <w:r>
        <w:rPr>
          <w:rFonts w:ascii="Arial" w:hAnsi="Arial" w:cs="Arial"/>
          <w:sz w:val="26"/>
          <w:szCs w:val="26"/>
        </w:rPr>
        <w:t>For Media and Investor Relations Contact:</w:t>
      </w:r>
    </w:p>
    <w:p w14:paraId="57A784CB" w14:textId="77777777" w:rsidR="00AF4612" w:rsidRDefault="00AF4612" w:rsidP="00AF4612">
      <w:pPr>
        <w:widowControl w:val="0"/>
        <w:autoSpaceDE w:val="0"/>
        <w:autoSpaceDN w:val="0"/>
        <w:adjustRightInd w:val="0"/>
        <w:ind w:left="960"/>
        <w:jc w:val="right"/>
        <w:rPr>
          <w:rFonts w:ascii="Arial" w:hAnsi="Arial" w:cs="Arial"/>
          <w:sz w:val="26"/>
          <w:szCs w:val="26"/>
        </w:rPr>
      </w:pPr>
      <w:r>
        <w:rPr>
          <w:rFonts w:ascii="Arial" w:hAnsi="Arial" w:cs="Arial"/>
          <w:sz w:val="26"/>
          <w:szCs w:val="26"/>
        </w:rPr>
        <w:t>Mike Edwards</w:t>
      </w:r>
    </w:p>
    <w:p w14:paraId="509E492B" w14:textId="703B8FDF" w:rsidR="00AF4612" w:rsidRDefault="00284A0B" w:rsidP="00AF4612">
      <w:pPr>
        <w:widowControl w:val="0"/>
        <w:autoSpaceDE w:val="0"/>
        <w:autoSpaceDN w:val="0"/>
        <w:adjustRightInd w:val="0"/>
        <w:ind w:left="960"/>
        <w:jc w:val="right"/>
        <w:rPr>
          <w:rFonts w:ascii="Arial" w:hAnsi="Arial" w:cs="Arial"/>
          <w:sz w:val="26"/>
          <w:szCs w:val="26"/>
        </w:rPr>
      </w:pPr>
      <w:r>
        <w:rPr>
          <w:rFonts w:ascii="Arial" w:hAnsi="Arial" w:cs="Arial"/>
          <w:sz w:val="26"/>
          <w:szCs w:val="26"/>
        </w:rPr>
        <w:t>Info@Maxwellr</w:t>
      </w:r>
      <w:r w:rsidR="00BC6613">
        <w:rPr>
          <w:rFonts w:ascii="Arial" w:hAnsi="Arial" w:cs="Arial"/>
          <w:sz w:val="26"/>
          <w:szCs w:val="26"/>
        </w:rPr>
        <w:t>e.com</w:t>
      </w:r>
    </w:p>
    <w:p w14:paraId="6369E643" w14:textId="77777777" w:rsidR="00BC6613" w:rsidRDefault="00BC6613" w:rsidP="00AF4612">
      <w:pPr>
        <w:widowControl w:val="0"/>
        <w:autoSpaceDE w:val="0"/>
        <w:autoSpaceDN w:val="0"/>
        <w:adjustRightInd w:val="0"/>
        <w:ind w:left="960"/>
        <w:jc w:val="center"/>
        <w:rPr>
          <w:rFonts w:ascii="Arial" w:hAnsi="Arial" w:cs="Arial"/>
          <w:sz w:val="26"/>
          <w:szCs w:val="26"/>
        </w:rPr>
      </w:pPr>
    </w:p>
    <w:p w14:paraId="70B38AE7" w14:textId="77777777" w:rsidR="005465CD" w:rsidRDefault="00AF4612" w:rsidP="005465CD">
      <w:pPr>
        <w:widowControl w:val="0"/>
        <w:autoSpaceDE w:val="0"/>
        <w:autoSpaceDN w:val="0"/>
        <w:adjustRightInd w:val="0"/>
        <w:ind w:left="960"/>
        <w:jc w:val="center"/>
        <w:rPr>
          <w:rFonts w:ascii="Arial" w:hAnsi="Arial" w:cs="Arial"/>
          <w:sz w:val="26"/>
          <w:szCs w:val="26"/>
        </w:rPr>
      </w:pPr>
      <w:r>
        <w:rPr>
          <w:rFonts w:ascii="Arial" w:hAnsi="Arial" w:cs="Arial"/>
          <w:sz w:val="26"/>
          <w:szCs w:val="26"/>
        </w:rPr>
        <w:t> </w:t>
      </w:r>
    </w:p>
    <w:p w14:paraId="32E4B5B5" w14:textId="77777777" w:rsidR="00AF4612" w:rsidRPr="005465CD" w:rsidRDefault="00B05F08" w:rsidP="005465CD">
      <w:pPr>
        <w:widowControl w:val="0"/>
        <w:autoSpaceDE w:val="0"/>
        <w:autoSpaceDN w:val="0"/>
        <w:adjustRightInd w:val="0"/>
        <w:ind w:left="960" w:hanging="1050"/>
        <w:jc w:val="center"/>
        <w:rPr>
          <w:rFonts w:ascii="Arial" w:hAnsi="Arial" w:cs="Arial"/>
          <w:sz w:val="26"/>
          <w:szCs w:val="26"/>
        </w:rPr>
      </w:pPr>
      <w:r>
        <w:rPr>
          <w:rFonts w:ascii="Arial" w:hAnsi="Arial" w:cs="Arial"/>
          <w:b/>
          <w:bCs/>
          <w:sz w:val="26"/>
          <w:szCs w:val="26"/>
        </w:rPr>
        <w:t xml:space="preserve">MAXWELL RESOURCES </w:t>
      </w:r>
      <w:r w:rsidR="005465CD">
        <w:rPr>
          <w:rFonts w:ascii="Arial" w:hAnsi="Arial" w:cs="Arial"/>
          <w:b/>
          <w:bCs/>
          <w:sz w:val="26"/>
          <w:szCs w:val="26"/>
        </w:rPr>
        <w:t xml:space="preserve">BRINGS GAS WELL ONLINE </w:t>
      </w:r>
    </w:p>
    <w:p w14:paraId="0B1BA8EA" w14:textId="77777777" w:rsidR="00B05F08" w:rsidRDefault="005465CD" w:rsidP="005465CD">
      <w:pPr>
        <w:widowControl w:val="0"/>
        <w:autoSpaceDE w:val="0"/>
        <w:autoSpaceDN w:val="0"/>
        <w:adjustRightInd w:val="0"/>
        <w:ind w:left="720" w:hanging="1050"/>
        <w:jc w:val="center"/>
        <w:rPr>
          <w:rFonts w:ascii="Arial" w:hAnsi="Arial" w:cs="Arial"/>
          <w:sz w:val="26"/>
          <w:szCs w:val="26"/>
        </w:rPr>
      </w:pPr>
      <w:r>
        <w:rPr>
          <w:rFonts w:ascii="Arial" w:hAnsi="Arial" w:cs="Arial"/>
          <w:i/>
          <w:iCs/>
          <w:sz w:val="26"/>
          <w:szCs w:val="26"/>
        </w:rPr>
        <w:t>Well is flowing on schedule and above anticipated performance</w:t>
      </w:r>
    </w:p>
    <w:p w14:paraId="3F2BC969" w14:textId="77777777" w:rsidR="00B05F08" w:rsidRDefault="00B05F08" w:rsidP="00B05F08">
      <w:pPr>
        <w:widowControl w:val="0"/>
        <w:autoSpaceDE w:val="0"/>
        <w:autoSpaceDN w:val="0"/>
        <w:adjustRightInd w:val="0"/>
        <w:rPr>
          <w:rFonts w:ascii="Arial" w:hAnsi="Arial" w:cs="Arial"/>
          <w:sz w:val="26"/>
          <w:szCs w:val="26"/>
        </w:rPr>
      </w:pPr>
      <w:r>
        <w:rPr>
          <w:rFonts w:ascii="Arial" w:hAnsi="Arial" w:cs="Arial"/>
          <w:sz w:val="26"/>
          <w:szCs w:val="26"/>
        </w:rPr>
        <w:t> </w:t>
      </w:r>
    </w:p>
    <w:p w14:paraId="0DDAA806" w14:textId="77777777" w:rsidR="00B05F08" w:rsidRDefault="00B05F08" w:rsidP="00B05F08">
      <w:pPr>
        <w:widowControl w:val="0"/>
        <w:autoSpaceDE w:val="0"/>
        <w:autoSpaceDN w:val="0"/>
        <w:adjustRightInd w:val="0"/>
        <w:rPr>
          <w:rFonts w:ascii="Arial" w:hAnsi="Arial" w:cs="Arial"/>
          <w:sz w:val="26"/>
          <w:szCs w:val="26"/>
        </w:rPr>
      </w:pPr>
    </w:p>
    <w:p w14:paraId="186CB0B8" w14:textId="2D0E2054" w:rsidR="00B0513A" w:rsidRDefault="00E90089" w:rsidP="00B0513A">
      <w:pPr>
        <w:widowControl w:val="0"/>
        <w:autoSpaceDE w:val="0"/>
        <w:autoSpaceDN w:val="0"/>
        <w:adjustRightInd w:val="0"/>
        <w:rPr>
          <w:rFonts w:ascii="Arial" w:hAnsi="Arial" w:cs="Arial"/>
          <w:sz w:val="26"/>
          <w:szCs w:val="26"/>
        </w:rPr>
      </w:pPr>
      <w:r>
        <w:rPr>
          <w:rFonts w:ascii="Arial" w:hAnsi="Arial" w:cs="Arial"/>
          <w:sz w:val="26"/>
          <w:szCs w:val="26"/>
        </w:rPr>
        <w:t>DALLAS, </w:t>
      </w:r>
      <w:r w:rsidR="00E2033A">
        <w:rPr>
          <w:rFonts w:ascii="Arial" w:hAnsi="Arial" w:cs="Arial"/>
          <w:sz w:val="26"/>
          <w:szCs w:val="26"/>
        </w:rPr>
        <w:t xml:space="preserve">TEXAS, </w:t>
      </w:r>
      <w:r w:rsidR="002D689E">
        <w:rPr>
          <w:rFonts w:ascii="Arial" w:hAnsi="Arial" w:cs="Arial"/>
          <w:sz w:val="26"/>
          <w:szCs w:val="26"/>
        </w:rPr>
        <w:t>October 21</w:t>
      </w:r>
      <w:bookmarkStart w:id="0" w:name="_GoBack"/>
      <w:bookmarkEnd w:id="0"/>
      <w:r w:rsidR="00B0513A">
        <w:rPr>
          <w:rFonts w:ascii="Arial" w:hAnsi="Arial" w:cs="Arial"/>
          <w:sz w:val="26"/>
          <w:szCs w:val="26"/>
        </w:rPr>
        <w:t>, 2015 (GLOBE NEWSWIRE) -- Maxwell Resources, Inc. (MAXE -- OTC Pink), an Oil and Gas company located in Dallas, TX, announced today that it has followed through on their commitment to bring first of 3 gas wells online. </w:t>
      </w:r>
    </w:p>
    <w:p w14:paraId="1CC441B6"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 </w:t>
      </w:r>
    </w:p>
    <w:p w14:paraId="3019A5CE"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Construction of the rework project on SGG #1 well in Houston County, Texas began as forecasted on October 1st, 2015. With a coordinated effort of field personal, engineering consultants, and Maxwell Management team, the SGG gas well was connected to the gas buyer transmission line at noon on Tuesday October 13, 2015.</w:t>
      </w:r>
    </w:p>
    <w:p w14:paraId="62FA9CA3"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 </w:t>
      </w:r>
    </w:p>
    <w:p w14:paraId="4357FA06" w14:textId="77777777" w:rsidR="00430ADC"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Upon uncapping the well, SGG #1 showed positive indications of being a very strong well. The initial pressure was extremely high while the crew worked around the clock to bring this pressure down to the levels required for connecting into the transmission pipeline. The team was successful and levels of flow are currently strong and sustainable.</w:t>
      </w:r>
      <w:r w:rsidR="0085121D">
        <w:rPr>
          <w:rFonts w:ascii="Arial" w:hAnsi="Arial" w:cs="Arial"/>
          <w:sz w:val="26"/>
          <w:szCs w:val="26"/>
        </w:rPr>
        <w:t xml:space="preserve"> </w:t>
      </w:r>
    </w:p>
    <w:p w14:paraId="211F85BC" w14:textId="77777777" w:rsidR="00430ADC" w:rsidRDefault="00430ADC" w:rsidP="00B0513A">
      <w:pPr>
        <w:widowControl w:val="0"/>
        <w:autoSpaceDE w:val="0"/>
        <w:autoSpaceDN w:val="0"/>
        <w:adjustRightInd w:val="0"/>
        <w:rPr>
          <w:rFonts w:ascii="Arial" w:hAnsi="Arial" w:cs="Arial"/>
          <w:sz w:val="26"/>
          <w:szCs w:val="26"/>
        </w:rPr>
      </w:pPr>
    </w:p>
    <w:p w14:paraId="515A30B2" w14:textId="77777777" w:rsidR="00B0513A" w:rsidRDefault="00430ADC" w:rsidP="00B0513A">
      <w:pPr>
        <w:widowControl w:val="0"/>
        <w:autoSpaceDE w:val="0"/>
        <w:autoSpaceDN w:val="0"/>
        <w:adjustRightInd w:val="0"/>
        <w:rPr>
          <w:rFonts w:ascii="Arial" w:hAnsi="Arial" w:cs="Arial"/>
          <w:sz w:val="26"/>
          <w:szCs w:val="26"/>
        </w:rPr>
      </w:pPr>
      <w:r w:rsidRPr="00C7329D">
        <w:rPr>
          <w:rFonts w:ascii="Arial" w:hAnsi="Arial" w:cs="Arial"/>
          <w:i/>
          <w:sz w:val="26"/>
          <w:szCs w:val="26"/>
        </w:rPr>
        <w:t>“</w:t>
      </w:r>
      <w:r w:rsidR="00A36FDC" w:rsidRPr="00C7329D">
        <w:rPr>
          <w:rFonts w:ascii="Arial" w:hAnsi="Arial" w:cs="Arial"/>
          <w:i/>
          <w:sz w:val="26"/>
          <w:szCs w:val="26"/>
        </w:rPr>
        <w:t>In the 24-hours prior to this release, the</w:t>
      </w:r>
      <w:r w:rsidR="00A36FDC">
        <w:rPr>
          <w:rFonts w:ascii="Arial" w:hAnsi="Arial" w:cs="Arial"/>
          <w:i/>
          <w:sz w:val="26"/>
          <w:szCs w:val="26"/>
        </w:rPr>
        <w:t xml:space="preserve"> well </w:t>
      </w:r>
      <w:r w:rsidR="00A36FDC" w:rsidRPr="00C7329D">
        <w:rPr>
          <w:rFonts w:ascii="Arial" w:hAnsi="Arial" w:cs="Arial"/>
          <w:i/>
          <w:sz w:val="26"/>
          <w:szCs w:val="26"/>
        </w:rPr>
        <w:t xml:space="preserve">flow resulted in sales of 883 mcf </w:t>
      </w:r>
      <w:r w:rsidR="00A36FDC">
        <w:rPr>
          <w:rFonts w:ascii="Arial" w:hAnsi="Arial" w:cs="Arial"/>
          <w:i/>
          <w:sz w:val="26"/>
          <w:szCs w:val="26"/>
        </w:rPr>
        <w:t xml:space="preserve">natural gas </w:t>
      </w:r>
      <w:r w:rsidR="00A36FDC" w:rsidRPr="00C7329D">
        <w:rPr>
          <w:rFonts w:ascii="Arial" w:hAnsi="Arial" w:cs="Arial"/>
          <w:i/>
          <w:sz w:val="26"/>
          <w:szCs w:val="26"/>
        </w:rPr>
        <w:t>on a 12/64” choke at 1500 psi</w:t>
      </w:r>
      <w:r w:rsidR="00A36FDC">
        <w:rPr>
          <w:rFonts w:ascii="Arial" w:hAnsi="Arial" w:cs="Arial"/>
          <w:i/>
          <w:sz w:val="26"/>
          <w:szCs w:val="26"/>
        </w:rPr>
        <w:t xml:space="preserve"> flowing tubing pressure.</w:t>
      </w:r>
      <w:r w:rsidR="00A36FDC" w:rsidRPr="00C7329D">
        <w:rPr>
          <w:rFonts w:ascii="Arial" w:hAnsi="Arial" w:cs="Arial"/>
          <w:i/>
          <w:sz w:val="26"/>
          <w:szCs w:val="26"/>
        </w:rPr>
        <w:t xml:space="preserve"> </w:t>
      </w:r>
      <w:r w:rsidR="00A36FDC">
        <w:rPr>
          <w:rFonts w:ascii="Arial" w:hAnsi="Arial" w:cs="Arial"/>
          <w:i/>
          <w:sz w:val="26"/>
          <w:szCs w:val="26"/>
        </w:rPr>
        <w:t>Today, t</w:t>
      </w:r>
      <w:r w:rsidR="00A36FDC" w:rsidRPr="00C7329D">
        <w:rPr>
          <w:rFonts w:ascii="Arial" w:hAnsi="Arial" w:cs="Arial"/>
          <w:i/>
          <w:sz w:val="26"/>
          <w:szCs w:val="26"/>
        </w:rPr>
        <w:t>he</w:t>
      </w:r>
      <w:r w:rsidR="0085121D" w:rsidRPr="00C7329D">
        <w:rPr>
          <w:rFonts w:ascii="Arial" w:hAnsi="Arial" w:cs="Arial"/>
          <w:i/>
          <w:sz w:val="26"/>
          <w:szCs w:val="26"/>
        </w:rPr>
        <w:t xml:space="preserve"> well is on a 16/24” choke 1350 psi</w:t>
      </w:r>
      <w:r w:rsidR="00A36FDC">
        <w:rPr>
          <w:rFonts w:ascii="Arial" w:hAnsi="Arial" w:cs="Arial"/>
          <w:i/>
          <w:sz w:val="26"/>
          <w:szCs w:val="26"/>
        </w:rPr>
        <w:t xml:space="preserve"> flowing tubing pressure, resulting in an instantaneous sales rate of 782 </w:t>
      </w:r>
      <w:r w:rsidR="0085121D" w:rsidRPr="00C7329D">
        <w:rPr>
          <w:rFonts w:ascii="Arial" w:hAnsi="Arial" w:cs="Arial"/>
          <w:i/>
          <w:sz w:val="26"/>
          <w:szCs w:val="26"/>
        </w:rPr>
        <w:t>mcf</w:t>
      </w:r>
      <w:r w:rsidR="00A36FDC">
        <w:rPr>
          <w:rFonts w:ascii="Arial" w:hAnsi="Arial" w:cs="Arial"/>
          <w:i/>
          <w:sz w:val="26"/>
          <w:szCs w:val="26"/>
        </w:rPr>
        <w:t xml:space="preserve"> natural gas</w:t>
      </w:r>
      <w:r w:rsidR="0085121D" w:rsidRPr="00C7329D">
        <w:rPr>
          <w:rFonts w:ascii="Arial" w:hAnsi="Arial" w:cs="Arial"/>
          <w:i/>
          <w:sz w:val="26"/>
          <w:szCs w:val="26"/>
        </w:rPr>
        <w:t xml:space="preserve"> per day. While the final </w:t>
      </w:r>
      <w:r w:rsidR="00A36FDC" w:rsidRPr="00C7329D">
        <w:rPr>
          <w:rFonts w:ascii="Arial" w:hAnsi="Arial" w:cs="Arial"/>
          <w:i/>
          <w:sz w:val="26"/>
          <w:szCs w:val="26"/>
        </w:rPr>
        <w:t>stabil</w:t>
      </w:r>
      <w:r w:rsidR="00A36FDC">
        <w:rPr>
          <w:rFonts w:ascii="Arial" w:hAnsi="Arial" w:cs="Arial"/>
          <w:i/>
          <w:sz w:val="26"/>
          <w:szCs w:val="26"/>
        </w:rPr>
        <w:t>ized</w:t>
      </w:r>
      <w:r w:rsidR="00A36FDC" w:rsidRPr="00C7329D">
        <w:rPr>
          <w:rFonts w:ascii="Arial" w:hAnsi="Arial" w:cs="Arial"/>
          <w:i/>
          <w:sz w:val="26"/>
          <w:szCs w:val="26"/>
        </w:rPr>
        <w:t xml:space="preserve"> </w:t>
      </w:r>
      <w:r w:rsidRPr="00C7329D">
        <w:rPr>
          <w:rFonts w:ascii="Arial" w:hAnsi="Arial" w:cs="Arial"/>
          <w:i/>
          <w:sz w:val="26"/>
          <w:szCs w:val="26"/>
        </w:rPr>
        <w:t>rate</w:t>
      </w:r>
      <w:r w:rsidR="00A36FDC">
        <w:rPr>
          <w:rFonts w:ascii="Arial" w:hAnsi="Arial" w:cs="Arial"/>
          <w:i/>
          <w:sz w:val="26"/>
          <w:szCs w:val="26"/>
        </w:rPr>
        <w:t xml:space="preserve"> is</w:t>
      </w:r>
      <w:r w:rsidRPr="00C7329D">
        <w:rPr>
          <w:rFonts w:ascii="Arial" w:hAnsi="Arial" w:cs="Arial"/>
          <w:i/>
          <w:sz w:val="26"/>
          <w:szCs w:val="26"/>
        </w:rPr>
        <w:t xml:space="preserve"> unknown, the well is flowing into a</w:t>
      </w:r>
      <w:r w:rsidR="00A36FDC">
        <w:rPr>
          <w:rFonts w:ascii="Arial" w:hAnsi="Arial" w:cs="Arial"/>
          <w:i/>
          <w:sz w:val="26"/>
          <w:szCs w:val="26"/>
        </w:rPr>
        <w:t>n</w:t>
      </w:r>
      <w:r w:rsidRPr="00C7329D">
        <w:rPr>
          <w:rFonts w:ascii="Arial" w:hAnsi="Arial" w:cs="Arial"/>
          <w:i/>
          <w:sz w:val="26"/>
          <w:szCs w:val="26"/>
        </w:rPr>
        <w:t xml:space="preserve"> 800 psi sales line without compression assistance.</w:t>
      </w:r>
      <w:r w:rsidR="0085121D" w:rsidRPr="00C7329D">
        <w:rPr>
          <w:rFonts w:ascii="Arial" w:hAnsi="Arial" w:cs="Arial"/>
          <w:i/>
          <w:sz w:val="26"/>
          <w:szCs w:val="26"/>
        </w:rPr>
        <w:t xml:space="preserve"> </w:t>
      </w:r>
      <w:r w:rsidRPr="00C7329D">
        <w:rPr>
          <w:rFonts w:ascii="Arial" w:hAnsi="Arial" w:cs="Arial"/>
          <w:i/>
          <w:sz w:val="26"/>
          <w:szCs w:val="26"/>
        </w:rPr>
        <w:t>Our e</w:t>
      </w:r>
      <w:r w:rsidR="00B0513A" w:rsidRPr="00C7329D">
        <w:rPr>
          <w:rFonts w:ascii="Arial" w:hAnsi="Arial" w:cs="Arial"/>
          <w:i/>
          <w:sz w:val="26"/>
          <w:szCs w:val="26"/>
        </w:rPr>
        <w:t xml:space="preserve">ngineering consultants </w:t>
      </w:r>
      <w:r w:rsidRPr="00C7329D">
        <w:rPr>
          <w:rFonts w:ascii="Arial" w:hAnsi="Arial" w:cs="Arial"/>
          <w:i/>
          <w:sz w:val="26"/>
          <w:szCs w:val="26"/>
        </w:rPr>
        <w:t>along with the Maxwell Resources</w:t>
      </w:r>
      <w:r w:rsidR="00B0513A" w:rsidRPr="00C7329D">
        <w:rPr>
          <w:rFonts w:ascii="Arial" w:hAnsi="Arial" w:cs="Arial"/>
          <w:i/>
          <w:sz w:val="26"/>
          <w:szCs w:val="26"/>
        </w:rPr>
        <w:t xml:space="preserve"> team are excited by these initial findings and will continue to consistently monitor and adjust</w:t>
      </w:r>
      <w:r w:rsidR="00A36FDC">
        <w:rPr>
          <w:rFonts w:ascii="Arial" w:hAnsi="Arial" w:cs="Arial"/>
          <w:i/>
          <w:sz w:val="26"/>
          <w:szCs w:val="26"/>
        </w:rPr>
        <w:t xml:space="preserve"> flow conditions</w:t>
      </w:r>
      <w:r w:rsidR="00B0513A" w:rsidRPr="00C7329D">
        <w:rPr>
          <w:rFonts w:ascii="Arial" w:hAnsi="Arial" w:cs="Arial"/>
          <w:i/>
          <w:sz w:val="26"/>
          <w:szCs w:val="26"/>
        </w:rPr>
        <w:t xml:space="preserve"> in an effort to maximize the production and efficiency of the well.</w:t>
      </w:r>
      <w:r w:rsidRPr="00C7329D">
        <w:rPr>
          <w:rFonts w:ascii="Arial" w:hAnsi="Arial" w:cs="Arial"/>
          <w:i/>
          <w:sz w:val="26"/>
          <w:szCs w:val="26"/>
        </w:rPr>
        <w:t>”</w:t>
      </w:r>
      <w:r>
        <w:rPr>
          <w:rFonts w:ascii="Arial" w:hAnsi="Arial" w:cs="Arial"/>
          <w:sz w:val="26"/>
          <w:szCs w:val="26"/>
        </w:rPr>
        <w:t xml:space="preserve"> Mike Edwards, C</w:t>
      </w:r>
      <w:r w:rsidR="00C7329D">
        <w:rPr>
          <w:rFonts w:ascii="Arial" w:hAnsi="Arial" w:cs="Arial"/>
          <w:sz w:val="26"/>
          <w:szCs w:val="26"/>
        </w:rPr>
        <w:t xml:space="preserve">hief Executive Officer. </w:t>
      </w:r>
    </w:p>
    <w:p w14:paraId="0C0B0DBC"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 </w:t>
      </w:r>
    </w:p>
    <w:p w14:paraId="1F1A9C72"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t xml:space="preserve">The Maxwell field personal has now relocated to the Temple #1 well to focus their efforts and attention to bring this well along with the </w:t>
      </w:r>
      <w:r w:rsidR="00A36FDC">
        <w:rPr>
          <w:rFonts w:ascii="Arial" w:hAnsi="Arial" w:cs="Arial"/>
          <w:sz w:val="26"/>
          <w:szCs w:val="26"/>
        </w:rPr>
        <w:t>Hinchen </w:t>
      </w:r>
      <w:r>
        <w:rPr>
          <w:rFonts w:ascii="Arial" w:hAnsi="Arial" w:cs="Arial"/>
          <w:sz w:val="26"/>
          <w:szCs w:val="26"/>
        </w:rPr>
        <w:t>#2 online. Per the planned construction schedule, the additional 2 wells will be online by early November 2015.</w:t>
      </w:r>
    </w:p>
    <w:p w14:paraId="5AF08F43" w14:textId="77777777" w:rsidR="00B0513A" w:rsidRDefault="00B0513A" w:rsidP="00B0513A">
      <w:pPr>
        <w:widowControl w:val="0"/>
        <w:autoSpaceDE w:val="0"/>
        <w:autoSpaceDN w:val="0"/>
        <w:adjustRightInd w:val="0"/>
        <w:rPr>
          <w:rFonts w:ascii="Arial" w:hAnsi="Arial" w:cs="Arial"/>
          <w:sz w:val="26"/>
          <w:szCs w:val="26"/>
        </w:rPr>
      </w:pPr>
      <w:r>
        <w:rPr>
          <w:rFonts w:ascii="Arial" w:hAnsi="Arial" w:cs="Arial"/>
          <w:sz w:val="26"/>
          <w:szCs w:val="26"/>
        </w:rPr>
        <w:lastRenderedPageBreak/>
        <w:t> </w:t>
      </w:r>
    </w:p>
    <w:p w14:paraId="59B4F2FA" w14:textId="77777777" w:rsidR="00CE0450" w:rsidRDefault="00B0513A" w:rsidP="00B0513A">
      <w:r>
        <w:rPr>
          <w:rFonts w:ascii="Arial" w:hAnsi="Arial" w:cs="Arial"/>
          <w:sz w:val="26"/>
          <w:szCs w:val="26"/>
        </w:rPr>
        <w:t>Maxwell continues its relentless pursuit of success by locating and developing oil and gas properties to build shareholder value. </w:t>
      </w:r>
    </w:p>
    <w:p w14:paraId="0DDA4168" w14:textId="77777777" w:rsidR="00B05F08" w:rsidRDefault="00B05F08" w:rsidP="00AE71CC">
      <w:pPr>
        <w:widowControl w:val="0"/>
        <w:autoSpaceDE w:val="0"/>
        <w:autoSpaceDN w:val="0"/>
        <w:adjustRightInd w:val="0"/>
        <w:rPr>
          <w:rFonts w:ascii="Arial" w:hAnsi="Arial" w:cs="Arial"/>
          <w:sz w:val="26"/>
          <w:szCs w:val="26"/>
        </w:rPr>
      </w:pPr>
    </w:p>
    <w:p w14:paraId="090BEB6E"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 </w:t>
      </w:r>
    </w:p>
    <w:p w14:paraId="29539ABA" w14:textId="77777777" w:rsidR="00B05F08" w:rsidRPr="000F63B5" w:rsidRDefault="00B05F08" w:rsidP="00AE71CC">
      <w:pPr>
        <w:widowControl w:val="0"/>
        <w:autoSpaceDE w:val="0"/>
        <w:autoSpaceDN w:val="0"/>
        <w:adjustRightInd w:val="0"/>
        <w:rPr>
          <w:rFonts w:ascii="Arial" w:hAnsi="Arial" w:cs="Arial"/>
          <w:b/>
          <w:sz w:val="26"/>
          <w:szCs w:val="26"/>
        </w:rPr>
      </w:pPr>
      <w:r w:rsidRPr="000F63B5">
        <w:rPr>
          <w:rFonts w:ascii="Arial" w:hAnsi="Arial" w:cs="Arial"/>
          <w:b/>
          <w:sz w:val="26"/>
          <w:szCs w:val="26"/>
        </w:rPr>
        <w:t>About Maxwell Resources, Inc.</w:t>
      </w:r>
    </w:p>
    <w:p w14:paraId="07639B27" w14:textId="77777777" w:rsidR="000F63B5" w:rsidRDefault="000F63B5" w:rsidP="00AE71CC">
      <w:pPr>
        <w:widowControl w:val="0"/>
        <w:autoSpaceDE w:val="0"/>
        <w:autoSpaceDN w:val="0"/>
        <w:adjustRightInd w:val="0"/>
        <w:rPr>
          <w:rFonts w:ascii="Arial" w:hAnsi="Arial" w:cs="Arial"/>
          <w:sz w:val="26"/>
          <w:szCs w:val="26"/>
        </w:rPr>
      </w:pPr>
    </w:p>
    <w:p w14:paraId="1343E8E2"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Maxwell Resources, Inc. is a publicly traded oil and gas company located in Dallas, Texas. Maxwell is focused on locating, acquiring, and developing low risk, high return potential oil and gas projects in East Texas, South Texas and is prospecting in the Raton Basin Area of North Eastern New Mexico, where Maxwell currently owns a 5-year hard mineral lease.</w:t>
      </w:r>
    </w:p>
    <w:p w14:paraId="2F49E50B"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 </w:t>
      </w:r>
    </w:p>
    <w:p w14:paraId="40E4A0A7"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Forward-Looking Statements</w:t>
      </w:r>
    </w:p>
    <w:p w14:paraId="1DF3EF5A" w14:textId="77777777" w:rsidR="000F63B5" w:rsidRDefault="000F63B5" w:rsidP="00AE71CC">
      <w:pPr>
        <w:widowControl w:val="0"/>
        <w:autoSpaceDE w:val="0"/>
        <w:autoSpaceDN w:val="0"/>
        <w:adjustRightInd w:val="0"/>
        <w:rPr>
          <w:rFonts w:ascii="Arial" w:hAnsi="Arial" w:cs="Arial"/>
          <w:sz w:val="26"/>
          <w:szCs w:val="26"/>
        </w:rPr>
      </w:pPr>
    </w:p>
    <w:p w14:paraId="32320A84"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This press release contains "forward-looking statements" within the meaning of the safe harbor provisions of the U.S. Private Securities Litigation Reform Act of 1995. Forward-looking statements are neither historical facts nor assurances of future performance. Instead, they are based only on our current beliefs, expectations and assumptions regarding the future of our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our control. Our actual results and financial condition may differ materially from those indicated in the forward-looking statements. Therefore, you should not rely on any of these forward-looking statements. Important factors that could cause our actual results and financial condition to differ materially from those indicated in the forward-looking statements. Any forward-looking statement made by us in this press release is based only on information currently available to us and speaks only as of the date on which it is made. We undertake no obligation to publicly update any forward-looking statement, whether written or oral, that may be made from time to time, whether as a result of new information, future developments or otherwise.</w:t>
      </w:r>
    </w:p>
    <w:p w14:paraId="44CA33FB" w14:textId="77777777" w:rsidR="00B05F08" w:rsidRDefault="00B05F08" w:rsidP="00AE71CC">
      <w:pPr>
        <w:widowControl w:val="0"/>
        <w:autoSpaceDE w:val="0"/>
        <w:autoSpaceDN w:val="0"/>
        <w:adjustRightInd w:val="0"/>
        <w:rPr>
          <w:rFonts w:ascii="Arial" w:hAnsi="Arial" w:cs="Arial"/>
          <w:sz w:val="26"/>
          <w:szCs w:val="26"/>
        </w:rPr>
      </w:pPr>
      <w:r>
        <w:rPr>
          <w:rFonts w:ascii="Arial" w:hAnsi="Arial" w:cs="Arial"/>
          <w:sz w:val="26"/>
          <w:szCs w:val="26"/>
        </w:rPr>
        <w:t> </w:t>
      </w:r>
    </w:p>
    <w:p w14:paraId="0916A6AF" w14:textId="16B024E6" w:rsidR="00362FD8" w:rsidRDefault="00362FD8" w:rsidP="00AE71CC">
      <w:pPr>
        <w:widowControl w:val="0"/>
        <w:autoSpaceDE w:val="0"/>
        <w:autoSpaceDN w:val="0"/>
        <w:adjustRightInd w:val="0"/>
      </w:pPr>
    </w:p>
    <w:sectPr w:rsidR="00362FD8" w:rsidSect="00D343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40B"/>
    <w:multiLevelType w:val="hybridMultilevel"/>
    <w:tmpl w:val="148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6DCF"/>
    <w:multiLevelType w:val="hybridMultilevel"/>
    <w:tmpl w:val="F8881D52"/>
    <w:lvl w:ilvl="0" w:tplc="E0362DF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73819"/>
    <w:multiLevelType w:val="hybridMultilevel"/>
    <w:tmpl w:val="EDA46788"/>
    <w:lvl w:ilvl="0" w:tplc="E0362DF0">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39"/>
    <w:rsid w:val="000039B4"/>
    <w:rsid w:val="00003EE5"/>
    <w:rsid w:val="00005D97"/>
    <w:rsid w:val="0000722C"/>
    <w:rsid w:val="00015E46"/>
    <w:rsid w:val="0003222C"/>
    <w:rsid w:val="00036765"/>
    <w:rsid w:val="00042187"/>
    <w:rsid w:val="0004296F"/>
    <w:rsid w:val="00060685"/>
    <w:rsid w:val="00062801"/>
    <w:rsid w:val="00085786"/>
    <w:rsid w:val="000868D5"/>
    <w:rsid w:val="000A0B57"/>
    <w:rsid w:val="000D23CB"/>
    <w:rsid w:val="000D3904"/>
    <w:rsid w:val="000E7459"/>
    <w:rsid w:val="000F63B5"/>
    <w:rsid w:val="00106F7E"/>
    <w:rsid w:val="00156E99"/>
    <w:rsid w:val="00187AF8"/>
    <w:rsid w:val="00220F60"/>
    <w:rsid w:val="002231DA"/>
    <w:rsid w:val="002268DE"/>
    <w:rsid w:val="00245042"/>
    <w:rsid w:val="002528F4"/>
    <w:rsid w:val="00277372"/>
    <w:rsid w:val="00284A0B"/>
    <w:rsid w:val="0029461E"/>
    <w:rsid w:val="002B6506"/>
    <w:rsid w:val="002D10C6"/>
    <w:rsid w:val="002D34A4"/>
    <w:rsid w:val="002D689E"/>
    <w:rsid w:val="002E3FCD"/>
    <w:rsid w:val="00356142"/>
    <w:rsid w:val="00362FD8"/>
    <w:rsid w:val="00366931"/>
    <w:rsid w:val="00380373"/>
    <w:rsid w:val="00394B25"/>
    <w:rsid w:val="003A02F4"/>
    <w:rsid w:val="003A414A"/>
    <w:rsid w:val="003A492C"/>
    <w:rsid w:val="003B6998"/>
    <w:rsid w:val="00427001"/>
    <w:rsid w:val="0042703E"/>
    <w:rsid w:val="00430ADC"/>
    <w:rsid w:val="00431DBD"/>
    <w:rsid w:val="00433390"/>
    <w:rsid w:val="0044228D"/>
    <w:rsid w:val="00455849"/>
    <w:rsid w:val="0048393F"/>
    <w:rsid w:val="004B0718"/>
    <w:rsid w:val="004D6A67"/>
    <w:rsid w:val="005421F7"/>
    <w:rsid w:val="005465CD"/>
    <w:rsid w:val="0059009C"/>
    <w:rsid w:val="005C50B3"/>
    <w:rsid w:val="00606F8A"/>
    <w:rsid w:val="00615D91"/>
    <w:rsid w:val="006276CB"/>
    <w:rsid w:val="00644549"/>
    <w:rsid w:val="00646774"/>
    <w:rsid w:val="00654B6B"/>
    <w:rsid w:val="006735B4"/>
    <w:rsid w:val="00693A8C"/>
    <w:rsid w:val="006A5314"/>
    <w:rsid w:val="006F1E4F"/>
    <w:rsid w:val="006F406F"/>
    <w:rsid w:val="006F4F2A"/>
    <w:rsid w:val="006F7A34"/>
    <w:rsid w:val="00721F77"/>
    <w:rsid w:val="007350CB"/>
    <w:rsid w:val="00745B53"/>
    <w:rsid w:val="007548B1"/>
    <w:rsid w:val="007826DB"/>
    <w:rsid w:val="007859F8"/>
    <w:rsid w:val="007D0F16"/>
    <w:rsid w:val="007D334B"/>
    <w:rsid w:val="007E0043"/>
    <w:rsid w:val="00801A27"/>
    <w:rsid w:val="00825409"/>
    <w:rsid w:val="00830188"/>
    <w:rsid w:val="00840F51"/>
    <w:rsid w:val="0085121D"/>
    <w:rsid w:val="0085738A"/>
    <w:rsid w:val="008774AF"/>
    <w:rsid w:val="008824AB"/>
    <w:rsid w:val="008B539E"/>
    <w:rsid w:val="008D0F9F"/>
    <w:rsid w:val="008D6941"/>
    <w:rsid w:val="0099475B"/>
    <w:rsid w:val="009A09B3"/>
    <w:rsid w:val="009A4DE5"/>
    <w:rsid w:val="009B5522"/>
    <w:rsid w:val="009E490B"/>
    <w:rsid w:val="00A07640"/>
    <w:rsid w:val="00A17CA1"/>
    <w:rsid w:val="00A36FDC"/>
    <w:rsid w:val="00A54040"/>
    <w:rsid w:val="00AA4D46"/>
    <w:rsid w:val="00AB27EC"/>
    <w:rsid w:val="00AB66FA"/>
    <w:rsid w:val="00AC1330"/>
    <w:rsid w:val="00AE71CC"/>
    <w:rsid w:val="00AF4612"/>
    <w:rsid w:val="00B0513A"/>
    <w:rsid w:val="00B05F08"/>
    <w:rsid w:val="00B11A1C"/>
    <w:rsid w:val="00B61749"/>
    <w:rsid w:val="00B62F4E"/>
    <w:rsid w:val="00B70748"/>
    <w:rsid w:val="00BB64F5"/>
    <w:rsid w:val="00BC6613"/>
    <w:rsid w:val="00BE681B"/>
    <w:rsid w:val="00BE6AA2"/>
    <w:rsid w:val="00C03AD4"/>
    <w:rsid w:val="00C7329D"/>
    <w:rsid w:val="00CA4F37"/>
    <w:rsid w:val="00CE0450"/>
    <w:rsid w:val="00CE6147"/>
    <w:rsid w:val="00CF4725"/>
    <w:rsid w:val="00D06620"/>
    <w:rsid w:val="00D32FC4"/>
    <w:rsid w:val="00D34353"/>
    <w:rsid w:val="00D344F5"/>
    <w:rsid w:val="00D505AA"/>
    <w:rsid w:val="00D6248B"/>
    <w:rsid w:val="00D712D1"/>
    <w:rsid w:val="00DC01A8"/>
    <w:rsid w:val="00DC49FC"/>
    <w:rsid w:val="00DD64B7"/>
    <w:rsid w:val="00DE0E5E"/>
    <w:rsid w:val="00DE7918"/>
    <w:rsid w:val="00DF43C9"/>
    <w:rsid w:val="00E146E1"/>
    <w:rsid w:val="00E2033A"/>
    <w:rsid w:val="00E30A8F"/>
    <w:rsid w:val="00E30CA9"/>
    <w:rsid w:val="00E6609D"/>
    <w:rsid w:val="00E67588"/>
    <w:rsid w:val="00E90089"/>
    <w:rsid w:val="00EE057C"/>
    <w:rsid w:val="00EF3097"/>
    <w:rsid w:val="00EF4B11"/>
    <w:rsid w:val="00F0347B"/>
    <w:rsid w:val="00F22AA7"/>
    <w:rsid w:val="00F318C1"/>
    <w:rsid w:val="00F33BA8"/>
    <w:rsid w:val="00F44868"/>
    <w:rsid w:val="00F60A39"/>
    <w:rsid w:val="00F7617B"/>
    <w:rsid w:val="00FD16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7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47F5"/>
    <w:rPr>
      <w:rFonts w:ascii="Lucida Grande" w:hAnsi="Lucida Grande"/>
      <w:sz w:val="18"/>
      <w:szCs w:val="18"/>
    </w:rPr>
  </w:style>
  <w:style w:type="paragraph" w:styleId="ListParagraph">
    <w:name w:val="List Paragraph"/>
    <w:basedOn w:val="Normal"/>
    <w:uiPriority w:val="34"/>
    <w:qFormat/>
    <w:rsid w:val="00DF43C9"/>
    <w:pPr>
      <w:ind w:left="720"/>
      <w:contextualSpacing/>
    </w:pPr>
  </w:style>
  <w:style w:type="character" w:styleId="Hyperlink">
    <w:name w:val="Hyperlink"/>
    <w:basedOn w:val="DefaultParagraphFont"/>
    <w:uiPriority w:val="99"/>
    <w:unhideWhenUsed/>
    <w:rsid w:val="000F63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47F5"/>
    <w:rPr>
      <w:rFonts w:ascii="Lucida Grande" w:hAnsi="Lucida Grande"/>
      <w:sz w:val="18"/>
      <w:szCs w:val="18"/>
    </w:rPr>
  </w:style>
  <w:style w:type="paragraph" w:styleId="ListParagraph">
    <w:name w:val="List Paragraph"/>
    <w:basedOn w:val="Normal"/>
    <w:uiPriority w:val="34"/>
    <w:qFormat/>
    <w:rsid w:val="00DF43C9"/>
    <w:pPr>
      <w:ind w:left="720"/>
      <w:contextualSpacing/>
    </w:pPr>
  </w:style>
  <w:style w:type="character" w:styleId="Hyperlink">
    <w:name w:val="Hyperlink"/>
    <w:basedOn w:val="DefaultParagraphFont"/>
    <w:uiPriority w:val="99"/>
    <w:unhideWhenUsed/>
    <w:rsid w:val="000F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Leonard</dc:creator>
  <cp:keywords/>
  <dc:description/>
  <cp:lastModifiedBy>Suzanne Leonard</cp:lastModifiedBy>
  <cp:revision>7</cp:revision>
  <dcterms:created xsi:type="dcterms:W3CDTF">2015-10-20T15:03:00Z</dcterms:created>
  <dcterms:modified xsi:type="dcterms:W3CDTF">2015-10-21T13:42:00Z</dcterms:modified>
</cp:coreProperties>
</file>