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6C" w:rsidRDefault="00C36DC3" w:rsidP="0009526D">
      <w:pPr>
        <w:pStyle w:val="PlainText"/>
        <w:tabs>
          <w:tab w:val="left" w:pos="-450"/>
        </w:tabs>
        <w:rPr>
          <w:b/>
        </w:rPr>
      </w:pPr>
      <w:r w:rsidRPr="006D2D98">
        <w:rPr>
          <w:b/>
          <w:noProof/>
        </w:rPr>
        <w:drawing>
          <wp:inline distT="0" distB="0" distL="0" distR="0" wp14:anchorId="2227E26C" wp14:editId="6F25FF8E">
            <wp:extent cx="1171575" cy="652239"/>
            <wp:effectExtent l="19050" t="0" r="0" b="0"/>
            <wp:docPr id="3" name="Picture 0" descr="MacroGeni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Genics_Logo.jpg"/>
                    <pic:cNvPicPr/>
                  </pic:nvPicPr>
                  <pic:blipFill>
                    <a:blip r:embed="rId6" cstate="print"/>
                    <a:stretch>
                      <a:fillRect/>
                    </a:stretch>
                  </pic:blipFill>
                  <pic:spPr>
                    <a:xfrm>
                      <a:off x="0" y="0"/>
                      <a:ext cx="1171159" cy="652008"/>
                    </a:xfrm>
                    <a:prstGeom prst="rect">
                      <a:avLst/>
                    </a:prstGeom>
                  </pic:spPr>
                </pic:pic>
              </a:graphicData>
            </a:graphic>
          </wp:inline>
        </w:drawing>
      </w:r>
    </w:p>
    <w:p w:rsidR="00F933DA" w:rsidRDefault="00F933DA" w:rsidP="0009526D">
      <w:pPr>
        <w:pStyle w:val="PlainText"/>
        <w:tabs>
          <w:tab w:val="left" w:pos="-450"/>
        </w:tabs>
        <w:rPr>
          <w:b/>
        </w:rPr>
      </w:pPr>
    </w:p>
    <w:p w:rsidR="00C36DC3" w:rsidRPr="006D2D98" w:rsidRDefault="00C36DC3" w:rsidP="000D176C">
      <w:pPr>
        <w:pStyle w:val="PlainText"/>
        <w:jc w:val="right"/>
        <w:rPr>
          <w:b/>
        </w:rPr>
      </w:pPr>
    </w:p>
    <w:p w:rsidR="00B74EB8" w:rsidRDefault="00B74EB8" w:rsidP="00382184">
      <w:pPr>
        <w:pStyle w:val="PlainText"/>
        <w:jc w:val="center"/>
        <w:rPr>
          <w:b/>
        </w:rPr>
      </w:pPr>
      <w:r>
        <w:rPr>
          <w:b/>
        </w:rPr>
        <w:t xml:space="preserve">MGD011 </w:t>
      </w:r>
      <w:r w:rsidR="00434414">
        <w:rPr>
          <w:b/>
        </w:rPr>
        <w:t xml:space="preserve">Advances </w:t>
      </w:r>
      <w:r>
        <w:rPr>
          <w:b/>
        </w:rPr>
        <w:t>into Clinical Development</w:t>
      </w:r>
    </w:p>
    <w:p w:rsidR="002409ED" w:rsidRPr="00417085" w:rsidRDefault="00B74EB8" w:rsidP="00417085">
      <w:pPr>
        <w:pStyle w:val="PlainText"/>
        <w:numPr>
          <w:ilvl w:val="0"/>
          <w:numId w:val="5"/>
        </w:numPr>
        <w:jc w:val="center"/>
        <w:rPr>
          <w:b/>
          <w:i/>
        </w:rPr>
      </w:pPr>
      <w:r w:rsidRPr="00417085">
        <w:rPr>
          <w:b/>
          <w:i/>
        </w:rPr>
        <w:t xml:space="preserve">Triggers </w:t>
      </w:r>
      <w:r w:rsidR="00557575" w:rsidRPr="00417085">
        <w:rPr>
          <w:b/>
          <w:i/>
        </w:rPr>
        <w:t xml:space="preserve">$10 </w:t>
      </w:r>
      <w:r w:rsidR="002409ED" w:rsidRPr="00417085">
        <w:rPr>
          <w:b/>
          <w:i/>
        </w:rPr>
        <w:t>m</w:t>
      </w:r>
      <w:r w:rsidR="00557575" w:rsidRPr="00417085">
        <w:rPr>
          <w:b/>
          <w:i/>
        </w:rPr>
        <w:t xml:space="preserve">illion </w:t>
      </w:r>
      <w:r w:rsidR="00862F4A" w:rsidRPr="00417085">
        <w:rPr>
          <w:b/>
          <w:i/>
        </w:rPr>
        <w:t xml:space="preserve">milestone payment </w:t>
      </w:r>
      <w:r w:rsidR="00557575" w:rsidRPr="00417085">
        <w:rPr>
          <w:b/>
          <w:i/>
        </w:rPr>
        <w:t xml:space="preserve">from </w:t>
      </w:r>
      <w:r w:rsidR="00866498" w:rsidRPr="00417085">
        <w:rPr>
          <w:b/>
          <w:i/>
        </w:rPr>
        <w:t>Janssen</w:t>
      </w:r>
    </w:p>
    <w:p w:rsidR="000D176C" w:rsidRPr="00417085" w:rsidRDefault="005C3C66" w:rsidP="00417085">
      <w:pPr>
        <w:pStyle w:val="PlainText"/>
        <w:numPr>
          <w:ilvl w:val="0"/>
          <w:numId w:val="5"/>
        </w:numPr>
        <w:jc w:val="center"/>
        <w:rPr>
          <w:b/>
          <w:i/>
        </w:rPr>
      </w:pPr>
      <w:r>
        <w:rPr>
          <w:b/>
          <w:i/>
        </w:rPr>
        <w:t>F</w:t>
      </w:r>
      <w:r w:rsidR="00FE765D" w:rsidRPr="00417085">
        <w:rPr>
          <w:b/>
          <w:i/>
        </w:rPr>
        <w:t>ourth DART</w:t>
      </w:r>
      <w:r w:rsidR="00C11930" w:rsidRPr="00417085">
        <w:rPr>
          <w:b/>
          <w:i/>
        </w:rPr>
        <w:t>®</w:t>
      </w:r>
      <w:r w:rsidR="00FE765D" w:rsidRPr="00417085">
        <w:rPr>
          <w:b/>
          <w:i/>
        </w:rPr>
        <w:t xml:space="preserve"> molecule to enter the clinic </w:t>
      </w:r>
      <w:r w:rsidR="002409ED" w:rsidRPr="00417085">
        <w:rPr>
          <w:b/>
          <w:i/>
        </w:rPr>
        <w:t>in last 12 months</w:t>
      </w:r>
    </w:p>
    <w:p w:rsidR="000D176C" w:rsidRPr="006D2D98" w:rsidRDefault="000D176C" w:rsidP="00B001CC">
      <w:pPr>
        <w:pStyle w:val="PlainText"/>
      </w:pPr>
    </w:p>
    <w:p w:rsidR="00D53D20" w:rsidRPr="006D2D98" w:rsidRDefault="000604BD" w:rsidP="00CE5973">
      <w:pPr>
        <w:pStyle w:val="PlainText"/>
      </w:pPr>
      <w:r>
        <w:t>ROCKVILLE, M</w:t>
      </w:r>
      <w:r w:rsidR="00033529">
        <w:t>aryland</w:t>
      </w:r>
      <w:r>
        <w:t xml:space="preserve">, </w:t>
      </w:r>
      <w:r w:rsidR="002E3FE7">
        <w:t>July</w:t>
      </w:r>
      <w:r w:rsidR="002E3FE7" w:rsidRPr="00B24A99">
        <w:t xml:space="preserve"> </w:t>
      </w:r>
      <w:r w:rsidR="00570B7E">
        <w:t>28</w:t>
      </w:r>
      <w:r w:rsidR="00866498">
        <w:t>, 2015</w:t>
      </w:r>
      <w:r w:rsidR="00B24A99" w:rsidRPr="00B24A99">
        <w:t>—</w:t>
      </w:r>
      <w:hyperlink r:id="rId7" w:history="1">
        <w:r w:rsidR="00A63062" w:rsidRPr="00A63062">
          <w:rPr>
            <w:rStyle w:val="Hyperlink"/>
            <w:color w:val="auto"/>
            <w:u w:val="none"/>
          </w:rPr>
          <w:t>MacroGenics, Inc.</w:t>
        </w:r>
      </w:hyperlink>
      <w:r w:rsidR="00B24A99" w:rsidRPr="00B24A99">
        <w:t xml:space="preserve">, a clinical-stage biopharmaceutical company focused on discovering and developing innovative monoclonal antibody-based therapeutics </w:t>
      </w:r>
      <w:r w:rsidR="00866498">
        <w:t xml:space="preserve">for the treatment of cancer, as well as various autoimmune disorders and infectious </w:t>
      </w:r>
      <w:r w:rsidR="00B24A99" w:rsidRPr="00B24A99">
        <w:t xml:space="preserve">diseases, announced that </w:t>
      </w:r>
      <w:r w:rsidR="00B03345">
        <w:t>its partner, Janssen Biotech, Inc.</w:t>
      </w:r>
      <w:r w:rsidR="00434414">
        <w:t xml:space="preserve"> (“</w:t>
      </w:r>
      <w:r w:rsidR="00B03345">
        <w:t>Janssen</w:t>
      </w:r>
      <w:r w:rsidR="00434414">
        <w:t>”)</w:t>
      </w:r>
      <w:r w:rsidR="00B03345">
        <w:t xml:space="preserve">, has </w:t>
      </w:r>
      <w:r w:rsidR="00147A5E">
        <w:t>initiated dosing</w:t>
      </w:r>
      <w:r w:rsidR="00B24A99" w:rsidRPr="00B24A99">
        <w:t xml:space="preserve"> in a Phase 1 </w:t>
      </w:r>
      <w:r w:rsidR="008C49B5">
        <w:t>trial</w:t>
      </w:r>
      <w:r w:rsidR="008C49B5" w:rsidRPr="00B24A99">
        <w:t xml:space="preserve"> </w:t>
      </w:r>
      <w:r w:rsidR="00B24A99" w:rsidRPr="00B24A99">
        <w:t xml:space="preserve">of </w:t>
      </w:r>
      <w:r w:rsidR="00866498">
        <w:t>MGD011</w:t>
      </w:r>
      <w:r w:rsidR="00CC68E8">
        <w:t xml:space="preserve"> (also known as </w:t>
      </w:r>
      <w:r w:rsidR="00C11930" w:rsidRPr="00C11930">
        <w:t>JNJ-64052781</w:t>
      </w:r>
      <w:r w:rsidR="00CC68E8">
        <w:t>)</w:t>
      </w:r>
      <w:r w:rsidR="00B24A99" w:rsidRPr="00B24A99">
        <w:t xml:space="preserve">. </w:t>
      </w:r>
      <w:r w:rsidR="00FE765D">
        <w:t xml:space="preserve">MGD011 </w:t>
      </w:r>
      <w:r w:rsidR="009B146D">
        <w:t>incorporates MacroGenics’ proprietary platform for Dual-Affinity Re-</w:t>
      </w:r>
      <w:r w:rsidR="00FE765D">
        <w:t xml:space="preserve">Targeting </w:t>
      </w:r>
      <w:r w:rsidR="009B146D">
        <w:t>(DART®) to simultaneously</w:t>
      </w:r>
      <w:r w:rsidR="00FE765D">
        <w:t xml:space="preserve"> </w:t>
      </w:r>
      <w:r w:rsidR="009B146D">
        <w:t>target</w:t>
      </w:r>
      <w:r w:rsidR="00FE765D">
        <w:t xml:space="preserve"> </w:t>
      </w:r>
      <w:r w:rsidR="009B146D">
        <w:t xml:space="preserve">CD19 and CD3 </w:t>
      </w:r>
      <w:r w:rsidR="00FE765D">
        <w:t>for the</w:t>
      </w:r>
      <w:r w:rsidR="009B146D">
        <w:t xml:space="preserve"> potential</w:t>
      </w:r>
      <w:r w:rsidR="00FE765D">
        <w:t xml:space="preserve"> treatment of B-cell malignancies. </w:t>
      </w:r>
      <w:r w:rsidR="00B276D7">
        <w:t>Achievement of t</w:t>
      </w:r>
      <w:r w:rsidR="00B24A99" w:rsidRPr="00B24A99">
        <w:t xml:space="preserve">his milestone </w:t>
      </w:r>
      <w:r w:rsidR="008C49B5" w:rsidRPr="00B24A99">
        <w:t>trigger</w:t>
      </w:r>
      <w:r w:rsidR="008910E6">
        <w:t>s</w:t>
      </w:r>
      <w:r w:rsidR="009C7F6A">
        <w:t xml:space="preserve"> </w:t>
      </w:r>
      <w:r w:rsidR="00B24A99" w:rsidRPr="00B24A99">
        <w:t xml:space="preserve">a $10 million payment to MacroGenics </w:t>
      </w:r>
      <w:r w:rsidR="007610FA">
        <w:t xml:space="preserve">by </w:t>
      </w:r>
      <w:r w:rsidR="00B03345">
        <w:t>Janssen.</w:t>
      </w:r>
    </w:p>
    <w:p w:rsidR="003D765A" w:rsidRPr="006D2D98" w:rsidRDefault="003D765A" w:rsidP="00B001CC">
      <w:pPr>
        <w:pStyle w:val="PlainText"/>
      </w:pPr>
    </w:p>
    <w:p w:rsidR="00B8212D" w:rsidRDefault="007610FA" w:rsidP="00B001CC">
      <w:pPr>
        <w:pStyle w:val="PlainText"/>
      </w:pPr>
      <w:r w:rsidRPr="007610FA">
        <w:t xml:space="preserve">The purpose of this </w:t>
      </w:r>
      <w:r>
        <w:t xml:space="preserve">first-in-human, open-label </w:t>
      </w:r>
      <w:r w:rsidRPr="007610FA">
        <w:t>study is to evaluate the safety, tolerability</w:t>
      </w:r>
      <w:r w:rsidR="007A684F">
        <w:t xml:space="preserve"> </w:t>
      </w:r>
      <w:r w:rsidRPr="007610FA">
        <w:t xml:space="preserve">and preliminary clinical activity of </w:t>
      </w:r>
      <w:r w:rsidR="00434414">
        <w:t>MGD011</w:t>
      </w:r>
      <w:r w:rsidRPr="007610FA">
        <w:t xml:space="preserve"> when administered to </w:t>
      </w:r>
      <w:r w:rsidR="004552FC">
        <w:t>patients</w:t>
      </w:r>
      <w:r w:rsidR="004552FC" w:rsidRPr="007610FA">
        <w:t xml:space="preserve"> </w:t>
      </w:r>
      <w:r w:rsidRPr="007610FA">
        <w:t>with relapsed or refractory B-cell malignancies</w:t>
      </w:r>
      <w:r>
        <w:t xml:space="preserve">, including </w:t>
      </w:r>
      <w:r w:rsidRPr="007610FA">
        <w:t>diffuse-large B cell lymphoma, follicular lymphoma, mantle-cell lymphoma, chronic lymphocytic leukemia and acu</w:t>
      </w:r>
      <w:r>
        <w:t>te lymphoblastic leukemia</w:t>
      </w:r>
      <w:r w:rsidRPr="007610FA">
        <w:t>.</w:t>
      </w:r>
    </w:p>
    <w:p w:rsidR="007610FA" w:rsidRPr="006D2D98" w:rsidRDefault="007610FA" w:rsidP="00B001CC">
      <w:pPr>
        <w:pStyle w:val="PlainText"/>
      </w:pPr>
    </w:p>
    <w:p w:rsidR="00F50FD9" w:rsidRDefault="004159E9" w:rsidP="00F50FD9">
      <w:pPr>
        <w:pStyle w:val="PlainText"/>
      </w:pPr>
      <w:r>
        <w:t>“</w:t>
      </w:r>
      <w:r w:rsidR="00862F4A">
        <w:t xml:space="preserve">Janssen’s </w:t>
      </w:r>
      <w:r w:rsidR="007A684F">
        <w:t xml:space="preserve">use of </w:t>
      </w:r>
      <w:r w:rsidR="002409ED">
        <w:t xml:space="preserve">the </w:t>
      </w:r>
      <w:r>
        <w:t xml:space="preserve">DART </w:t>
      </w:r>
      <w:r w:rsidR="00862F4A">
        <w:t>platform for targeting CD19 provides</w:t>
      </w:r>
      <w:r w:rsidR="002409ED">
        <w:t xml:space="preserve"> </w:t>
      </w:r>
      <w:r>
        <w:t xml:space="preserve">important validation </w:t>
      </w:r>
      <w:r w:rsidR="00BA6246">
        <w:t xml:space="preserve">of </w:t>
      </w:r>
      <w:r>
        <w:t xml:space="preserve">our </w:t>
      </w:r>
      <w:r w:rsidR="004552FC">
        <w:t>technology</w:t>
      </w:r>
      <w:r>
        <w:t>,” said Scott Koenig, M.D., Ph.D., President and CEO of MacroGenics. “</w:t>
      </w:r>
      <w:r w:rsidR="00862F4A">
        <w:t xml:space="preserve">We continue to be impressed </w:t>
      </w:r>
      <w:r w:rsidR="002409ED">
        <w:t>with</w:t>
      </w:r>
      <w:r w:rsidR="00862F4A">
        <w:t xml:space="preserve"> </w:t>
      </w:r>
      <w:r w:rsidR="00147A5E">
        <w:t>Janssen’</w:t>
      </w:r>
      <w:r w:rsidR="00862F4A">
        <w:t>s track record of</w:t>
      </w:r>
      <w:r w:rsidR="00147A5E">
        <w:t xml:space="preserve"> </w:t>
      </w:r>
      <w:r w:rsidR="002409ED">
        <w:t xml:space="preserve">successfully </w:t>
      </w:r>
      <w:r w:rsidR="00147A5E">
        <w:t xml:space="preserve">developing </w:t>
      </w:r>
      <w:r w:rsidR="00CC68E8">
        <w:t>potentially transformati</w:t>
      </w:r>
      <w:r w:rsidR="002409ED">
        <w:t>ve</w:t>
      </w:r>
      <w:r>
        <w:t xml:space="preserve"> oncology therapies</w:t>
      </w:r>
      <w:r w:rsidR="00862F4A">
        <w:t xml:space="preserve"> and look forward to the future progress of MGD011 </w:t>
      </w:r>
      <w:r w:rsidR="002409ED">
        <w:t xml:space="preserve">in </w:t>
      </w:r>
      <w:r w:rsidR="00862F4A">
        <w:t>this Phase 1 study</w:t>
      </w:r>
      <w:r w:rsidR="002409ED">
        <w:t>.</w:t>
      </w:r>
      <w:r>
        <w:t>”</w:t>
      </w:r>
    </w:p>
    <w:p w:rsidR="006D2D98" w:rsidRDefault="006D2D98" w:rsidP="003D765A">
      <w:pPr>
        <w:pStyle w:val="PlainText"/>
      </w:pPr>
    </w:p>
    <w:p w:rsidR="001835F8" w:rsidRPr="00F6140E" w:rsidRDefault="00866498" w:rsidP="00F6140E">
      <w:pPr>
        <w:spacing w:after="0" w:line="240" w:lineRule="auto"/>
        <w:rPr>
          <w:b/>
          <w:bCs/>
        </w:rPr>
      </w:pPr>
      <w:r>
        <w:rPr>
          <w:b/>
          <w:bCs/>
        </w:rPr>
        <w:t>About MGD011</w:t>
      </w:r>
      <w:r w:rsidR="005C3C66">
        <w:rPr>
          <w:b/>
          <w:bCs/>
        </w:rPr>
        <w:t>/JNJ-64052781</w:t>
      </w:r>
    </w:p>
    <w:p w:rsidR="00173EF6" w:rsidRDefault="00173EF6" w:rsidP="00D53D20">
      <w:pPr>
        <w:pStyle w:val="PlainText"/>
        <w:rPr>
          <w:iCs/>
        </w:rPr>
      </w:pPr>
    </w:p>
    <w:p w:rsidR="00D53D20" w:rsidRPr="006D2D98" w:rsidRDefault="00866498" w:rsidP="00D53D20">
      <w:pPr>
        <w:pStyle w:val="PlainText"/>
      </w:pPr>
      <w:r>
        <w:rPr>
          <w:iCs/>
        </w:rPr>
        <w:t>MGD011</w:t>
      </w:r>
      <w:r w:rsidR="005C3C66">
        <w:rPr>
          <w:iCs/>
        </w:rPr>
        <w:t xml:space="preserve"> (also known as JNJ-64052781)</w:t>
      </w:r>
      <w:r>
        <w:rPr>
          <w:iCs/>
        </w:rPr>
        <w:t xml:space="preserve">, a humanized CD19 x CD3 bispecific DART protein, is being developed for the treatment of B-cell hematological malignancies. CD19, a lymphocyte-specific marker expressed from early B-lymphocyte development through mature memory B cells, is highly represented in B-cell malignancies. This makes it attractive for targeted interventions. MGD011 is designed to redirect T cells, via their CD3 component, to eliminate CD19-expressing cells. MGD011 has been engineered to address half-life challenges posed by other programs targeting CD19 and CD3. This product candidate </w:t>
      </w:r>
      <w:r w:rsidR="00473A42">
        <w:rPr>
          <w:iCs/>
        </w:rPr>
        <w:t xml:space="preserve">incorporates </w:t>
      </w:r>
      <w:r>
        <w:rPr>
          <w:iCs/>
        </w:rPr>
        <w:t>an Fc domain, which allows for extended pharmacokinetic properties and convenient dosing at a</w:t>
      </w:r>
      <w:r w:rsidR="008617AE">
        <w:rPr>
          <w:iCs/>
        </w:rPr>
        <w:t>n interval of</w:t>
      </w:r>
      <w:r>
        <w:rPr>
          <w:iCs/>
        </w:rPr>
        <w:t xml:space="preserve"> once-</w:t>
      </w:r>
      <w:r w:rsidR="008617AE">
        <w:rPr>
          <w:iCs/>
        </w:rPr>
        <w:t>every-two</w:t>
      </w:r>
      <w:r>
        <w:rPr>
          <w:iCs/>
        </w:rPr>
        <w:t>-week</w:t>
      </w:r>
      <w:r w:rsidR="008617AE">
        <w:rPr>
          <w:iCs/>
        </w:rPr>
        <w:t>s</w:t>
      </w:r>
      <w:r>
        <w:rPr>
          <w:iCs/>
        </w:rPr>
        <w:t xml:space="preserve">. In addition, MGD011 and </w:t>
      </w:r>
      <w:r w:rsidR="00CC68E8">
        <w:rPr>
          <w:iCs/>
        </w:rPr>
        <w:t xml:space="preserve">MacroGenics’ </w:t>
      </w:r>
      <w:r>
        <w:rPr>
          <w:iCs/>
        </w:rPr>
        <w:t xml:space="preserve">other DART molecules that redirect T cells against cancer targets are manufactured using a conventional antibody platform without the complexity of having to genetically modify T cells from individual patients as required by </w:t>
      </w:r>
      <w:r w:rsidR="00473A42">
        <w:rPr>
          <w:iCs/>
        </w:rPr>
        <w:t xml:space="preserve">cell-based </w:t>
      </w:r>
      <w:r>
        <w:rPr>
          <w:iCs/>
        </w:rPr>
        <w:t xml:space="preserve">approaches such as chimeric antigen receptor (CAR) T-cells. </w:t>
      </w:r>
    </w:p>
    <w:p w:rsidR="00D53D20" w:rsidRPr="006D2D98" w:rsidRDefault="00D53D20" w:rsidP="00D53D20">
      <w:pPr>
        <w:pStyle w:val="PlainText"/>
      </w:pPr>
    </w:p>
    <w:p w:rsidR="003F225D" w:rsidRPr="006D2D98" w:rsidRDefault="00FE765D" w:rsidP="00D53D20">
      <w:pPr>
        <w:pStyle w:val="PlainText"/>
      </w:pPr>
      <w:r>
        <w:rPr>
          <w:b/>
        </w:rPr>
        <w:t xml:space="preserve">About the </w:t>
      </w:r>
      <w:r w:rsidR="007A684F">
        <w:rPr>
          <w:b/>
        </w:rPr>
        <w:t xml:space="preserve">MGD011 </w:t>
      </w:r>
      <w:r w:rsidR="008F388B">
        <w:rPr>
          <w:b/>
        </w:rPr>
        <w:t>Collaboration</w:t>
      </w:r>
      <w:r w:rsidR="007A684F">
        <w:rPr>
          <w:b/>
        </w:rPr>
        <w:t xml:space="preserve"> and License Agreement with Janssen</w:t>
      </w:r>
    </w:p>
    <w:p w:rsidR="003F225D" w:rsidRPr="006D2D98" w:rsidRDefault="003F225D" w:rsidP="00D53D20">
      <w:pPr>
        <w:pStyle w:val="PlainText"/>
      </w:pPr>
    </w:p>
    <w:p w:rsidR="007A2AA9" w:rsidRPr="007A2AA9" w:rsidRDefault="00B24A99" w:rsidP="00D53D20">
      <w:pPr>
        <w:pStyle w:val="PlainText"/>
      </w:pPr>
      <w:r w:rsidRPr="007A2AA9">
        <w:t xml:space="preserve">In </w:t>
      </w:r>
      <w:r w:rsidR="007A2AA9" w:rsidRPr="007A2AA9">
        <w:t>December 2014</w:t>
      </w:r>
      <w:r w:rsidRPr="007A2AA9">
        <w:t xml:space="preserve">, MacroGenics entered into a collaboration agreement with </w:t>
      </w:r>
      <w:hyperlink r:id="rId8" w:history="1">
        <w:r w:rsidR="007A2AA9" w:rsidRPr="007A2AA9">
          <w:rPr>
            <w:rStyle w:val="Hyperlink"/>
            <w:color w:val="auto"/>
            <w:u w:val="none"/>
          </w:rPr>
          <w:t>Janssen</w:t>
        </w:r>
      </w:hyperlink>
      <w:r w:rsidRPr="007A2AA9">
        <w:t xml:space="preserve">.  Under this collaboration, MacroGenics </w:t>
      </w:r>
      <w:r w:rsidR="007A2AA9" w:rsidRPr="007A2AA9">
        <w:t xml:space="preserve">licensed </w:t>
      </w:r>
      <w:r w:rsidR="00DC735B">
        <w:t>MGD011</w:t>
      </w:r>
      <w:r w:rsidR="00DC735B" w:rsidRPr="007A2AA9">
        <w:t xml:space="preserve"> </w:t>
      </w:r>
      <w:r w:rsidR="007A2AA9" w:rsidRPr="007A2AA9">
        <w:t xml:space="preserve">to Janssen and received a $50 million upfront license fee and a $75 million equity investment by </w:t>
      </w:r>
      <w:r w:rsidR="007A2AA9" w:rsidRPr="002E3FE7">
        <w:t>Johnson &amp; Johnson Innovation</w:t>
      </w:r>
      <w:r w:rsidR="00CC68E8" w:rsidRPr="002E3FE7">
        <w:t xml:space="preserve"> - JJDC, Inc</w:t>
      </w:r>
      <w:r w:rsidR="007A2AA9" w:rsidRPr="002E3FE7">
        <w:t>.</w:t>
      </w:r>
      <w:r w:rsidR="007A2AA9" w:rsidRPr="007A2AA9">
        <w:t xml:space="preserve"> Jan</w:t>
      </w:r>
      <w:r w:rsidR="00C11930">
        <w:t>s</w:t>
      </w:r>
      <w:r w:rsidR="007A2AA9" w:rsidRPr="007A2AA9">
        <w:t xml:space="preserve">sen is fully responsible for developing MGD011. </w:t>
      </w:r>
      <w:r w:rsidR="00CC68E8">
        <w:t xml:space="preserve">Beyond the upfront consideration </w:t>
      </w:r>
      <w:r w:rsidR="00342DA3">
        <w:t>and recent $10 million clinical milestone</w:t>
      </w:r>
      <w:r w:rsidR="00CC68E8">
        <w:t xml:space="preserve">, </w:t>
      </w:r>
      <w:r w:rsidR="007A2AA9" w:rsidRPr="007A2AA9">
        <w:t>MacroGenics is eligible to re</w:t>
      </w:r>
      <w:r w:rsidR="007A2AA9" w:rsidRPr="00342DA3">
        <w:t>ceive up to an additional $5</w:t>
      </w:r>
      <w:r w:rsidR="00342DA3" w:rsidRPr="00342DA3">
        <w:t>6</w:t>
      </w:r>
      <w:r w:rsidR="007A2AA9" w:rsidRPr="00342DA3">
        <w:t xml:space="preserve">5 million in clinical, regulatory and </w:t>
      </w:r>
      <w:r w:rsidR="007A2AA9" w:rsidRPr="007A2AA9">
        <w:t xml:space="preserve">commercialization milestone payments. MacroGenics may elect to fund a portion of late-stage clinical development in exchange for a profit share in the U.S. and Canada. If commercialized, MacroGenics would be eligible to receive double-digit royalties on any global net sales and has the option to co-promote the molecule with Janssen in the U.S. </w:t>
      </w:r>
    </w:p>
    <w:p w:rsidR="003073E2" w:rsidRPr="006D2D98" w:rsidRDefault="003073E2" w:rsidP="003073E2">
      <w:pPr>
        <w:pStyle w:val="PlainText"/>
      </w:pPr>
    </w:p>
    <w:p w:rsidR="00B001CC" w:rsidRPr="006D2D98" w:rsidRDefault="00B24A99" w:rsidP="00B001CC">
      <w:pPr>
        <w:pStyle w:val="PlainText"/>
        <w:rPr>
          <w:b/>
        </w:rPr>
      </w:pPr>
      <w:r w:rsidRPr="00B24A99">
        <w:rPr>
          <w:b/>
        </w:rPr>
        <w:t>About MacroGenics, Inc.</w:t>
      </w:r>
    </w:p>
    <w:p w:rsidR="00B001CC" w:rsidRPr="006D2D98" w:rsidRDefault="00B001CC" w:rsidP="00B001CC">
      <w:pPr>
        <w:pStyle w:val="PlainText"/>
      </w:pPr>
    </w:p>
    <w:p w:rsidR="00DE0BB2" w:rsidRDefault="00D5416C" w:rsidP="00362ADF">
      <w:pPr>
        <w:pStyle w:val="PlainText"/>
      </w:pPr>
      <w:r>
        <w:t xml:space="preserve">MacroGenics is a clinical-stage biopharmaceutical company focused on discovery and developing innovative monoclonal antibody-based therapeutics for the treatment of cancer, as well as autoimmune disorders and infectious diseases. </w:t>
      </w:r>
      <w:r w:rsidR="005C3C66">
        <w:t xml:space="preserve">MacroGenics </w:t>
      </w:r>
      <w:r>
        <w:t xml:space="preserve">generates its pipeline of product candidates from its proprietary suite of next-generation antibody-based technology platforms. The combination of </w:t>
      </w:r>
      <w:r w:rsidR="007A684F">
        <w:t xml:space="preserve">its </w:t>
      </w:r>
      <w:r>
        <w:t xml:space="preserve">technology platforms and protein engineering expertise has allowed </w:t>
      </w:r>
      <w:r w:rsidR="005C3C66">
        <w:t xml:space="preserve">MacroGenics </w:t>
      </w:r>
      <w:r>
        <w:t xml:space="preserve">to generate promising product candidates and enter into several strategic collaborations with global pharmaceutical and biotechnology companies. For more information, please see the </w:t>
      </w:r>
      <w:r w:rsidR="005C3C66">
        <w:t xml:space="preserve">company’s </w:t>
      </w:r>
      <w:r>
        <w:t xml:space="preserve">website at </w:t>
      </w:r>
      <w:hyperlink r:id="rId9" w:history="1">
        <w:r w:rsidRPr="00913702">
          <w:rPr>
            <w:rStyle w:val="Hyperlink"/>
          </w:rPr>
          <w:t>www.MacroGenics.com</w:t>
        </w:r>
      </w:hyperlink>
      <w:r>
        <w:t xml:space="preserve">. MacroGenics and DART are registered trademarks of MacroGenics, Inc. </w:t>
      </w:r>
    </w:p>
    <w:p w:rsidR="00B001CC" w:rsidRPr="006D2D98" w:rsidRDefault="00B001CC" w:rsidP="00B001CC">
      <w:pPr>
        <w:pStyle w:val="PlainText"/>
      </w:pPr>
    </w:p>
    <w:p w:rsidR="000F3275" w:rsidRDefault="000F3275" w:rsidP="000F3275">
      <w:pPr>
        <w:pStyle w:val="PlainText"/>
        <w:rPr>
          <w:b/>
          <w:bCs/>
          <w:i/>
        </w:rPr>
      </w:pPr>
      <w:r w:rsidRPr="000F3275">
        <w:rPr>
          <w:b/>
          <w:bCs/>
          <w:i/>
        </w:rPr>
        <w:t>Cautionary Note on Forward-Looking Statements</w:t>
      </w:r>
    </w:p>
    <w:p w:rsidR="000F3275" w:rsidRPr="000F3275" w:rsidRDefault="000F3275" w:rsidP="000F3275">
      <w:pPr>
        <w:pStyle w:val="PlainText"/>
        <w:rPr>
          <w:i/>
        </w:rPr>
      </w:pPr>
    </w:p>
    <w:p w:rsidR="000F3275" w:rsidRPr="000F3275" w:rsidRDefault="000F3275" w:rsidP="000F3275">
      <w:pPr>
        <w:pStyle w:val="PlainText"/>
        <w:rPr>
          <w:i/>
        </w:rPr>
      </w:pPr>
      <w:r w:rsidRPr="000F3275">
        <w:rPr>
          <w:i/>
        </w:rPr>
        <w:t xml:space="preserve">Any statements in this press release about future expectations, plans and prospects for </w:t>
      </w:r>
      <w:r w:rsidR="007A684F">
        <w:rPr>
          <w:i/>
        </w:rPr>
        <w:t>MacroGenics (</w:t>
      </w:r>
      <w:r w:rsidRPr="000F3275">
        <w:rPr>
          <w:i/>
        </w:rPr>
        <w:t xml:space="preserve">the </w:t>
      </w:r>
      <w:r w:rsidR="007A684F">
        <w:rPr>
          <w:i/>
        </w:rPr>
        <w:t>“</w:t>
      </w:r>
      <w:r w:rsidRPr="000F3275">
        <w:rPr>
          <w:i/>
        </w:rPr>
        <w:t>Company</w:t>
      </w:r>
      <w:r w:rsidR="007A684F">
        <w:rPr>
          <w:i/>
        </w:rPr>
        <w:t>”)</w:t>
      </w:r>
      <w:r w:rsidRPr="000F3275">
        <w:rPr>
          <w:i/>
        </w:rPr>
        <w:t>, including statements about the Company's strategy, future operations, clinical development of the Company's therapeutic candidates, milestone or opt-in payments from the Company's collaborators, the Company's anticipated milestones and future expectations and plans and prospects for the Company and other statements containing the words "anticipate," "believe," "estimate," "expect," "intend," "may," "plan," "predict," "project," "target," "potential," "will," "would," "could," "should," "continue," and similar expressions, constitute forward-looking statements within the meaning of The Private Securities Litigation Reform Act of 1995. Actual results may differ materially from those indicated by such forward-looking statements as a result of various important factors, including: the uncertainties inherent in the initiation and enrollment of future clinical trials, expectations of expanding ongoing clinical trials, availability and timing of data from ongoing clinical trials, expectations for regulatory approvals, other matters that could affect the availability or commercial potential of the Company's product candidates and other risk factors described in the Company's filings with the Securities and Exchange Commission. In addition, the forward-looking statements included in this press release represent the Company's views as of the date hereof. The Company anticipates that subsequent events and developments will cause the Company's views to change. However, while the Company may elect to update these forward-looking statements at some point in the future, the Company specifically disclaims any obligation to do so. These forward-looking statements should not be relied upon as representing the Company's views as of any date subsequent to the date hereof.</w:t>
      </w:r>
    </w:p>
    <w:p w:rsidR="000F3275" w:rsidRDefault="000F3275" w:rsidP="000F3275">
      <w:pPr>
        <w:pStyle w:val="PlainText"/>
        <w:rPr>
          <w:i/>
        </w:rPr>
      </w:pPr>
    </w:p>
    <w:p w:rsidR="000F3275" w:rsidRDefault="000F3275" w:rsidP="000F3275">
      <w:pPr>
        <w:pStyle w:val="PlainText"/>
      </w:pPr>
    </w:p>
    <w:p w:rsidR="000F3275" w:rsidRPr="000F3275" w:rsidRDefault="000F3275" w:rsidP="000F3275">
      <w:pPr>
        <w:pStyle w:val="PlainText"/>
      </w:pPr>
      <w:r w:rsidRPr="000F3275">
        <w:t xml:space="preserve">CONTACT: </w:t>
      </w:r>
    </w:p>
    <w:p w:rsidR="000F3275" w:rsidRPr="000F3275" w:rsidRDefault="000F3275" w:rsidP="000F3275">
      <w:pPr>
        <w:pStyle w:val="PlainText"/>
      </w:pPr>
    </w:p>
    <w:p w:rsidR="000F3275" w:rsidRPr="000F3275" w:rsidRDefault="000F3275" w:rsidP="000F3275">
      <w:pPr>
        <w:pStyle w:val="PlainText"/>
      </w:pPr>
      <w:r w:rsidRPr="000F3275">
        <w:t>Jim Karrels, Senior Vice President, CFO</w:t>
      </w:r>
    </w:p>
    <w:p w:rsidR="000F3275" w:rsidRPr="000F3275" w:rsidRDefault="000F3275" w:rsidP="000F3275">
      <w:pPr>
        <w:pStyle w:val="PlainText"/>
      </w:pPr>
      <w:r w:rsidRPr="000F3275">
        <w:t>MacroGenics, Inc.</w:t>
      </w:r>
    </w:p>
    <w:p w:rsidR="000F3275" w:rsidRPr="000F3275" w:rsidRDefault="000F3275" w:rsidP="000F3275">
      <w:pPr>
        <w:pStyle w:val="PlainText"/>
      </w:pPr>
      <w:r w:rsidRPr="000F3275">
        <w:t xml:space="preserve">1-301-251-5172, </w:t>
      </w:r>
      <w:hyperlink r:id="rId10" w:history="1">
        <w:r w:rsidRPr="000F3275">
          <w:rPr>
            <w:rStyle w:val="Hyperlink"/>
          </w:rPr>
          <w:t>info@macrogenics.com</w:t>
        </w:r>
      </w:hyperlink>
    </w:p>
    <w:p w:rsidR="000F3275" w:rsidRPr="000F3275" w:rsidRDefault="000F3275" w:rsidP="000F3275">
      <w:pPr>
        <w:pStyle w:val="PlainText"/>
      </w:pPr>
    </w:p>
    <w:p w:rsidR="000F3275" w:rsidRPr="000F3275" w:rsidRDefault="000F3275" w:rsidP="000F3275">
      <w:pPr>
        <w:pStyle w:val="PlainText"/>
      </w:pPr>
      <w:r w:rsidRPr="000F3275">
        <w:t>Karen Sharma, Vice President</w:t>
      </w:r>
    </w:p>
    <w:p w:rsidR="000F3275" w:rsidRPr="000F3275" w:rsidRDefault="000F3275" w:rsidP="000F3275">
      <w:pPr>
        <w:pStyle w:val="PlainText"/>
      </w:pPr>
      <w:r w:rsidRPr="000F3275">
        <w:t>MacDougall Biomedical Communications</w:t>
      </w:r>
    </w:p>
    <w:p w:rsidR="00B001CC" w:rsidRPr="006D2D98" w:rsidRDefault="000F3275" w:rsidP="000F3275">
      <w:pPr>
        <w:pStyle w:val="PlainText"/>
      </w:pPr>
      <w:r w:rsidRPr="000F3275">
        <w:t xml:space="preserve">1-781-235-3060, </w:t>
      </w:r>
      <w:hyperlink r:id="rId11" w:history="1">
        <w:r w:rsidRPr="000F3275">
          <w:rPr>
            <w:rStyle w:val="Hyperlink"/>
          </w:rPr>
          <w:t>ksharma@macbiocom.com</w:t>
        </w:r>
      </w:hyperlink>
    </w:p>
    <w:sectPr w:rsidR="00B001CC" w:rsidRPr="006D2D98" w:rsidSect="0061770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26D98"/>
    <w:multiLevelType w:val="hybridMultilevel"/>
    <w:tmpl w:val="3890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86160"/>
    <w:multiLevelType w:val="hybridMultilevel"/>
    <w:tmpl w:val="D474E1F6"/>
    <w:lvl w:ilvl="0" w:tplc="5C1E61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F0930"/>
    <w:multiLevelType w:val="hybridMultilevel"/>
    <w:tmpl w:val="29BA2D80"/>
    <w:lvl w:ilvl="0" w:tplc="CA92B6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E5C80"/>
    <w:multiLevelType w:val="hybridMultilevel"/>
    <w:tmpl w:val="E3E6A9A4"/>
    <w:lvl w:ilvl="0" w:tplc="04090019">
      <w:start w:val="1"/>
      <w:numFmt w:val="lowerLetter"/>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4" w15:restartNumberingAfterBreak="0">
    <w:nsid w:val="7559338F"/>
    <w:multiLevelType w:val="hybridMultilevel"/>
    <w:tmpl w:val="6D0A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2"/>
  </w:compat>
  <w:rsids>
    <w:rsidRoot w:val="000D176C"/>
    <w:rsid w:val="00001B3D"/>
    <w:rsid w:val="00002E7D"/>
    <w:rsid w:val="00005873"/>
    <w:rsid w:val="00010672"/>
    <w:rsid w:val="00011BE3"/>
    <w:rsid w:val="000151D5"/>
    <w:rsid w:val="000154B5"/>
    <w:rsid w:val="000175B5"/>
    <w:rsid w:val="00023D95"/>
    <w:rsid w:val="00024B0B"/>
    <w:rsid w:val="00024BD5"/>
    <w:rsid w:val="00025E03"/>
    <w:rsid w:val="00027F64"/>
    <w:rsid w:val="00033529"/>
    <w:rsid w:val="000434C3"/>
    <w:rsid w:val="00043F95"/>
    <w:rsid w:val="000456A9"/>
    <w:rsid w:val="000516A8"/>
    <w:rsid w:val="000517FC"/>
    <w:rsid w:val="00053689"/>
    <w:rsid w:val="000536F5"/>
    <w:rsid w:val="000537CD"/>
    <w:rsid w:val="000539F3"/>
    <w:rsid w:val="00053B02"/>
    <w:rsid w:val="00054821"/>
    <w:rsid w:val="00057A9E"/>
    <w:rsid w:val="000604BD"/>
    <w:rsid w:val="00061490"/>
    <w:rsid w:val="00071D3D"/>
    <w:rsid w:val="00073A26"/>
    <w:rsid w:val="0007689A"/>
    <w:rsid w:val="000771E6"/>
    <w:rsid w:val="00083912"/>
    <w:rsid w:val="00085CDE"/>
    <w:rsid w:val="00086E0D"/>
    <w:rsid w:val="00092431"/>
    <w:rsid w:val="0009526D"/>
    <w:rsid w:val="00096388"/>
    <w:rsid w:val="00096A70"/>
    <w:rsid w:val="0009748F"/>
    <w:rsid w:val="000A10A4"/>
    <w:rsid w:val="000A2844"/>
    <w:rsid w:val="000A6153"/>
    <w:rsid w:val="000A6A80"/>
    <w:rsid w:val="000A7987"/>
    <w:rsid w:val="000A7B14"/>
    <w:rsid w:val="000B00AC"/>
    <w:rsid w:val="000B04CE"/>
    <w:rsid w:val="000B1112"/>
    <w:rsid w:val="000B3A8D"/>
    <w:rsid w:val="000B3ECB"/>
    <w:rsid w:val="000B75BE"/>
    <w:rsid w:val="000C0B4F"/>
    <w:rsid w:val="000C7214"/>
    <w:rsid w:val="000D176C"/>
    <w:rsid w:val="000D3C7A"/>
    <w:rsid w:val="000D43F8"/>
    <w:rsid w:val="000D6DE5"/>
    <w:rsid w:val="000D7C95"/>
    <w:rsid w:val="000E3B23"/>
    <w:rsid w:val="000E542E"/>
    <w:rsid w:val="000E5BBB"/>
    <w:rsid w:val="000F0049"/>
    <w:rsid w:val="000F083F"/>
    <w:rsid w:val="000F11C6"/>
    <w:rsid w:val="000F1658"/>
    <w:rsid w:val="000F3275"/>
    <w:rsid w:val="000F7E80"/>
    <w:rsid w:val="00101B12"/>
    <w:rsid w:val="00102843"/>
    <w:rsid w:val="001039B8"/>
    <w:rsid w:val="0010712B"/>
    <w:rsid w:val="001152B3"/>
    <w:rsid w:val="001168EB"/>
    <w:rsid w:val="001169DC"/>
    <w:rsid w:val="001238C0"/>
    <w:rsid w:val="00125A18"/>
    <w:rsid w:val="001268AE"/>
    <w:rsid w:val="00126B3A"/>
    <w:rsid w:val="00126F99"/>
    <w:rsid w:val="0013016E"/>
    <w:rsid w:val="00133022"/>
    <w:rsid w:val="00133E99"/>
    <w:rsid w:val="00136E85"/>
    <w:rsid w:val="0014261E"/>
    <w:rsid w:val="00144403"/>
    <w:rsid w:val="001466E4"/>
    <w:rsid w:val="00147A5E"/>
    <w:rsid w:val="00156B5E"/>
    <w:rsid w:val="00163971"/>
    <w:rsid w:val="0016651B"/>
    <w:rsid w:val="00173EF6"/>
    <w:rsid w:val="0017468D"/>
    <w:rsid w:val="0017588D"/>
    <w:rsid w:val="001774CD"/>
    <w:rsid w:val="00177E7B"/>
    <w:rsid w:val="00177FBB"/>
    <w:rsid w:val="00181D60"/>
    <w:rsid w:val="001827F6"/>
    <w:rsid w:val="0018299B"/>
    <w:rsid w:val="001835F8"/>
    <w:rsid w:val="00184F2E"/>
    <w:rsid w:val="00185D4E"/>
    <w:rsid w:val="00186268"/>
    <w:rsid w:val="00191BD7"/>
    <w:rsid w:val="001926B4"/>
    <w:rsid w:val="001A1761"/>
    <w:rsid w:val="001A2167"/>
    <w:rsid w:val="001A3209"/>
    <w:rsid w:val="001A3812"/>
    <w:rsid w:val="001A4BB8"/>
    <w:rsid w:val="001A52A9"/>
    <w:rsid w:val="001A5B7D"/>
    <w:rsid w:val="001A6655"/>
    <w:rsid w:val="001B126B"/>
    <w:rsid w:val="001B322F"/>
    <w:rsid w:val="001C1775"/>
    <w:rsid w:val="001C1A9F"/>
    <w:rsid w:val="001C3C36"/>
    <w:rsid w:val="001C4C23"/>
    <w:rsid w:val="001C6057"/>
    <w:rsid w:val="001C72E5"/>
    <w:rsid w:val="001D0300"/>
    <w:rsid w:val="001D0541"/>
    <w:rsid w:val="001D1F95"/>
    <w:rsid w:val="001D3AA5"/>
    <w:rsid w:val="001E03DB"/>
    <w:rsid w:val="001E3235"/>
    <w:rsid w:val="001E577F"/>
    <w:rsid w:val="001F32C9"/>
    <w:rsid w:val="001F4702"/>
    <w:rsid w:val="001F6A4E"/>
    <w:rsid w:val="001F78B6"/>
    <w:rsid w:val="00207082"/>
    <w:rsid w:val="00215B94"/>
    <w:rsid w:val="00215CB9"/>
    <w:rsid w:val="00220C8E"/>
    <w:rsid w:val="0022212F"/>
    <w:rsid w:val="002239B4"/>
    <w:rsid w:val="002306C0"/>
    <w:rsid w:val="00233FCE"/>
    <w:rsid w:val="00236BEB"/>
    <w:rsid w:val="00237986"/>
    <w:rsid w:val="00237B30"/>
    <w:rsid w:val="002409ED"/>
    <w:rsid w:val="0024121E"/>
    <w:rsid w:val="002425AC"/>
    <w:rsid w:val="0024323E"/>
    <w:rsid w:val="002448DA"/>
    <w:rsid w:val="00246B7A"/>
    <w:rsid w:val="00253006"/>
    <w:rsid w:val="00255F43"/>
    <w:rsid w:val="002574B0"/>
    <w:rsid w:val="00257B1E"/>
    <w:rsid w:val="00262D47"/>
    <w:rsid w:val="0026409F"/>
    <w:rsid w:val="00272B24"/>
    <w:rsid w:val="00273FE3"/>
    <w:rsid w:val="002741A7"/>
    <w:rsid w:val="00277118"/>
    <w:rsid w:val="0027725F"/>
    <w:rsid w:val="0028312D"/>
    <w:rsid w:val="00283B87"/>
    <w:rsid w:val="00284147"/>
    <w:rsid w:val="00286E1E"/>
    <w:rsid w:val="00290D4E"/>
    <w:rsid w:val="0029230E"/>
    <w:rsid w:val="0029487F"/>
    <w:rsid w:val="00295CE2"/>
    <w:rsid w:val="00297B98"/>
    <w:rsid w:val="002A08C6"/>
    <w:rsid w:val="002A0ABD"/>
    <w:rsid w:val="002A1CD4"/>
    <w:rsid w:val="002A3ED7"/>
    <w:rsid w:val="002A78A2"/>
    <w:rsid w:val="002B2280"/>
    <w:rsid w:val="002B375C"/>
    <w:rsid w:val="002B489A"/>
    <w:rsid w:val="002B63FC"/>
    <w:rsid w:val="002B71DE"/>
    <w:rsid w:val="002C653E"/>
    <w:rsid w:val="002D16DF"/>
    <w:rsid w:val="002D16E6"/>
    <w:rsid w:val="002D1712"/>
    <w:rsid w:val="002D265D"/>
    <w:rsid w:val="002D52C5"/>
    <w:rsid w:val="002D5BD1"/>
    <w:rsid w:val="002D5BF6"/>
    <w:rsid w:val="002E0609"/>
    <w:rsid w:val="002E3FE7"/>
    <w:rsid w:val="002E5B9D"/>
    <w:rsid w:val="002F20DE"/>
    <w:rsid w:val="002F700E"/>
    <w:rsid w:val="00304D71"/>
    <w:rsid w:val="00305581"/>
    <w:rsid w:val="00306F02"/>
    <w:rsid w:val="003073E2"/>
    <w:rsid w:val="00310566"/>
    <w:rsid w:val="003125D6"/>
    <w:rsid w:val="0031481A"/>
    <w:rsid w:val="003149D3"/>
    <w:rsid w:val="003150D5"/>
    <w:rsid w:val="00317AB8"/>
    <w:rsid w:val="0032198E"/>
    <w:rsid w:val="003235BE"/>
    <w:rsid w:val="00331275"/>
    <w:rsid w:val="00332AD2"/>
    <w:rsid w:val="00342DA3"/>
    <w:rsid w:val="00354ED8"/>
    <w:rsid w:val="003550B1"/>
    <w:rsid w:val="00355630"/>
    <w:rsid w:val="003573C2"/>
    <w:rsid w:val="003577B1"/>
    <w:rsid w:val="00362ADF"/>
    <w:rsid w:val="00362E4D"/>
    <w:rsid w:val="003655C9"/>
    <w:rsid w:val="003746BC"/>
    <w:rsid w:val="003750D7"/>
    <w:rsid w:val="00375728"/>
    <w:rsid w:val="00375E0D"/>
    <w:rsid w:val="00376DB3"/>
    <w:rsid w:val="00381A98"/>
    <w:rsid w:val="00381DBE"/>
    <w:rsid w:val="00381FD7"/>
    <w:rsid w:val="00382184"/>
    <w:rsid w:val="00385CB5"/>
    <w:rsid w:val="0038710D"/>
    <w:rsid w:val="00387FF2"/>
    <w:rsid w:val="00392A2C"/>
    <w:rsid w:val="003930EF"/>
    <w:rsid w:val="00396364"/>
    <w:rsid w:val="003A029E"/>
    <w:rsid w:val="003A2F91"/>
    <w:rsid w:val="003A414F"/>
    <w:rsid w:val="003B00EF"/>
    <w:rsid w:val="003B16A3"/>
    <w:rsid w:val="003B358D"/>
    <w:rsid w:val="003B4A46"/>
    <w:rsid w:val="003B4A92"/>
    <w:rsid w:val="003B5AC8"/>
    <w:rsid w:val="003B5F46"/>
    <w:rsid w:val="003B5FBB"/>
    <w:rsid w:val="003C3671"/>
    <w:rsid w:val="003C4AFA"/>
    <w:rsid w:val="003C72C7"/>
    <w:rsid w:val="003C775F"/>
    <w:rsid w:val="003D56AC"/>
    <w:rsid w:val="003D765A"/>
    <w:rsid w:val="003D7F3D"/>
    <w:rsid w:val="003E43B0"/>
    <w:rsid w:val="003E7327"/>
    <w:rsid w:val="003F0507"/>
    <w:rsid w:val="003F1F84"/>
    <w:rsid w:val="003F225D"/>
    <w:rsid w:val="003F4CBE"/>
    <w:rsid w:val="003F7770"/>
    <w:rsid w:val="003F7D40"/>
    <w:rsid w:val="00403F96"/>
    <w:rsid w:val="00404667"/>
    <w:rsid w:val="0040669D"/>
    <w:rsid w:val="00412271"/>
    <w:rsid w:val="0041453D"/>
    <w:rsid w:val="004159E9"/>
    <w:rsid w:val="00417014"/>
    <w:rsid w:val="00417085"/>
    <w:rsid w:val="0042371C"/>
    <w:rsid w:val="00426496"/>
    <w:rsid w:val="00431684"/>
    <w:rsid w:val="0043204C"/>
    <w:rsid w:val="00434414"/>
    <w:rsid w:val="00440153"/>
    <w:rsid w:val="0044036F"/>
    <w:rsid w:val="00441CEB"/>
    <w:rsid w:val="00443205"/>
    <w:rsid w:val="00443C6A"/>
    <w:rsid w:val="00444EF7"/>
    <w:rsid w:val="004473E7"/>
    <w:rsid w:val="0045382C"/>
    <w:rsid w:val="00454570"/>
    <w:rsid w:val="00454C9B"/>
    <w:rsid w:val="004552FC"/>
    <w:rsid w:val="00455683"/>
    <w:rsid w:val="00456010"/>
    <w:rsid w:val="0045722F"/>
    <w:rsid w:val="00461872"/>
    <w:rsid w:val="004623AB"/>
    <w:rsid w:val="00462660"/>
    <w:rsid w:val="0046501E"/>
    <w:rsid w:val="00470714"/>
    <w:rsid w:val="00472B7F"/>
    <w:rsid w:val="00473A42"/>
    <w:rsid w:val="00476D99"/>
    <w:rsid w:val="00476FB8"/>
    <w:rsid w:val="0047713B"/>
    <w:rsid w:val="0047794B"/>
    <w:rsid w:val="0048082D"/>
    <w:rsid w:val="00482656"/>
    <w:rsid w:val="004829F8"/>
    <w:rsid w:val="00483150"/>
    <w:rsid w:val="00483971"/>
    <w:rsid w:val="004860CE"/>
    <w:rsid w:val="00486379"/>
    <w:rsid w:val="00486971"/>
    <w:rsid w:val="00487158"/>
    <w:rsid w:val="004922F5"/>
    <w:rsid w:val="00492993"/>
    <w:rsid w:val="0049302A"/>
    <w:rsid w:val="00496031"/>
    <w:rsid w:val="004A0502"/>
    <w:rsid w:val="004A6E2F"/>
    <w:rsid w:val="004B0A23"/>
    <w:rsid w:val="004B2EED"/>
    <w:rsid w:val="004C03BA"/>
    <w:rsid w:val="004D033B"/>
    <w:rsid w:val="004D0B4B"/>
    <w:rsid w:val="004D1A2C"/>
    <w:rsid w:val="004D27E6"/>
    <w:rsid w:val="004D2878"/>
    <w:rsid w:val="004D613E"/>
    <w:rsid w:val="004E1214"/>
    <w:rsid w:val="004E72E2"/>
    <w:rsid w:val="004F16C8"/>
    <w:rsid w:val="004F2742"/>
    <w:rsid w:val="004F5420"/>
    <w:rsid w:val="005010DA"/>
    <w:rsid w:val="00502513"/>
    <w:rsid w:val="005119A4"/>
    <w:rsid w:val="00513A6F"/>
    <w:rsid w:val="00514FD7"/>
    <w:rsid w:val="00520FFC"/>
    <w:rsid w:val="00521059"/>
    <w:rsid w:val="00524EB3"/>
    <w:rsid w:val="005257DF"/>
    <w:rsid w:val="00526320"/>
    <w:rsid w:val="00527901"/>
    <w:rsid w:val="005342D2"/>
    <w:rsid w:val="0053707A"/>
    <w:rsid w:val="005374F1"/>
    <w:rsid w:val="00541343"/>
    <w:rsid w:val="00547778"/>
    <w:rsid w:val="00551BB5"/>
    <w:rsid w:val="00551CB0"/>
    <w:rsid w:val="0055652C"/>
    <w:rsid w:val="00557575"/>
    <w:rsid w:val="00557813"/>
    <w:rsid w:val="00560B94"/>
    <w:rsid w:val="00566B38"/>
    <w:rsid w:val="00570B7E"/>
    <w:rsid w:val="0057108D"/>
    <w:rsid w:val="00572105"/>
    <w:rsid w:val="005757F1"/>
    <w:rsid w:val="00581029"/>
    <w:rsid w:val="00581134"/>
    <w:rsid w:val="00585FA0"/>
    <w:rsid w:val="00587083"/>
    <w:rsid w:val="00587244"/>
    <w:rsid w:val="00592335"/>
    <w:rsid w:val="0059236C"/>
    <w:rsid w:val="005948EA"/>
    <w:rsid w:val="00595C9F"/>
    <w:rsid w:val="005A3630"/>
    <w:rsid w:val="005A3AF9"/>
    <w:rsid w:val="005A4862"/>
    <w:rsid w:val="005A7A1B"/>
    <w:rsid w:val="005B15EC"/>
    <w:rsid w:val="005B5F6C"/>
    <w:rsid w:val="005B71A3"/>
    <w:rsid w:val="005C089A"/>
    <w:rsid w:val="005C156A"/>
    <w:rsid w:val="005C292D"/>
    <w:rsid w:val="005C3C66"/>
    <w:rsid w:val="005C7556"/>
    <w:rsid w:val="005C7861"/>
    <w:rsid w:val="005D0D2A"/>
    <w:rsid w:val="005D54D5"/>
    <w:rsid w:val="005D6761"/>
    <w:rsid w:val="005D7A78"/>
    <w:rsid w:val="005E23EB"/>
    <w:rsid w:val="005F2FA0"/>
    <w:rsid w:val="006026D3"/>
    <w:rsid w:val="006044C1"/>
    <w:rsid w:val="00605471"/>
    <w:rsid w:val="00606923"/>
    <w:rsid w:val="00610011"/>
    <w:rsid w:val="00610FBE"/>
    <w:rsid w:val="00611DE8"/>
    <w:rsid w:val="00612104"/>
    <w:rsid w:val="00612D00"/>
    <w:rsid w:val="006170FE"/>
    <w:rsid w:val="00617709"/>
    <w:rsid w:val="00621722"/>
    <w:rsid w:val="00624EAF"/>
    <w:rsid w:val="006266C3"/>
    <w:rsid w:val="0062775B"/>
    <w:rsid w:val="00630A12"/>
    <w:rsid w:val="00631C71"/>
    <w:rsid w:val="006353D7"/>
    <w:rsid w:val="00653380"/>
    <w:rsid w:val="00656AFC"/>
    <w:rsid w:val="0066131D"/>
    <w:rsid w:val="006628A7"/>
    <w:rsid w:val="00664C2F"/>
    <w:rsid w:val="00670B29"/>
    <w:rsid w:val="006713B7"/>
    <w:rsid w:val="00671D14"/>
    <w:rsid w:val="00676009"/>
    <w:rsid w:val="0068075C"/>
    <w:rsid w:val="00684557"/>
    <w:rsid w:val="00687037"/>
    <w:rsid w:val="00691763"/>
    <w:rsid w:val="00693232"/>
    <w:rsid w:val="00694A3F"/>
    <w:rsid w:val="00696FEF"/>
    <w:rsid w:val="0069781D"/>
    <w:rsid w:val="0069794F"/>
    <w:rsid w:val="006A08C9"/>
    <w:rsid w:val="006A48A1"/>
    <w:rsid w:val="006B0BB5"/>
    <w:rsid w:val="006B1281"/>
    <w:rsid w:val="006B1E14"/>
    <w:rsid w:val="006B38E2"/>
    <w:rsid w:val="006B4BD5"/>
    <w:rsid w:val="006C150D"/>
    <w:rsid w:val="006C3436"/>
    <w:rsid w:val="006C44E7"/>
    <w:rsid w:val="006C7D5D"/>
    <w:rsid w:val="006D0FCB"/>
    <w:rsid w:val="006D1595"/>
    <w:rsid w:val="006D2D98"/>
    <w:rsid w:val="006D52AB"/>
    <w:rsid w:val="006E15AD"/>
    <w:rsid w:val="006E28E9"/>
    <w:rsid w:val="006E2B61"/>
    <w:rsid w:val="006E3B81"/>
    <w:rsid w:val="006E74D4"/>
    <w:rsid w:val="006E7D94"/>
    <w:rsid w:val="006F0F07"/>
    <w:rsid w:val="00701882"/>
    <w:rsid w:val="00702DA3"/>
    <w:rsid w:val="007054F5"/>
    <w:rsid w:val="00715348"/>
    <w:rsid w:val="0071540B"/>
    <w:rsid w:val="0072221B"/>
    <w:rsid w:val="00723731"/>
    <w:rsid w:val="0072501A"/>
    <w:rsid w:val="00726F5B"/>
    <w:rsid w:val="007275CD"/>
    <w:rsid w:val="00730EDC"/>
    <w:rsid w:val="00730F4D"/>
    <w:rsid w:val="0073205D"/>
    <w:rsid w:val="0074041F"/>
    <w:rsid w:val="007466DC"/>
    <w:rsid w:val="00746D45"/>
    <w:rsid w:val="0075116A"/>
    <w:rsid w:val="00751D0F"/>
    <w:rsid w:val="00754179"/>
    <w:rsid w:val="00755312"/>
    <w:rsid w:val="007610FA"/>
    <w:rsid w:val="0076499E"/>
    <w:rsid w:val="00765AD6"/>
    <w:rsid w:val="007765D0"/>
    <w:rsid w:val="007821E2"/>
    <w:rsid w:val="007821F8"/>
    <w:rsid w:val="0078290B"/>
    <w:rsid w:val="0078651A"/>
    <w:rsid w:val="007867DD"/>
    <w:rsid w:val="00791CB4"/>
    <w:rsid w:val="007958D9"/>
    <w:rsid w:val="007A27DF"/>
    <w:rsid w:val="007A2AA9"/>
    <w:rsid w:val="007A3AC1"/>
    <w:rsid w:val="007A684F"/>
    <w:rsid w:val="007B1B9C"/>
    <w:rsid w:val="007B41C2"/>
    <w:rsid w:val="007B4E9F"/>
    <w:rsid w:val="007B59D6"/>
    <w:rsid w:val="007B619B"/>
    <w:rsid w:val="007C13FA"/>
    <w:rsid w:val="007C1B5D"/>
    <w:rsid w:val="007C2043"/>
    <w:rsid w:val="007C2CF2"/>
    <w:rsid w:val="007C4022"/>
    <w:rsid w:val="007C4546"/>
    <w:rsid w:val="007C45B9"/>
    <w:rsid w:val="007C7809"/>
    <w:rsid w:val="007D08B5"/>
    <w:rsid w:val="007D72D8"/>
    <w:rsid w:val="007E1352"/>
    <w:rsid w:val="007E14E1"/>
    <w:rsid w:val="007E1FD5"/>
    <w:rsid w:val="007E4163"/>
    <w:rsid w:val="007E4299"/>
    <w:rsid w:val="007E4B09"/>
    <w:rsid w:val="007E4F21"/>
    <w:rsid w:val="007E753D"/>
    <w:rsid w:val="007F0B71"/>
    <w:rsid w:val="007F1BD8"/>
    <w:rsid w:val="007F30AD"/>
    <w:rsid w:val="007F5A9A"/>
    <w:rsid w:val="00802073"/>
    <w:rsid w:val="0080533A"/>
    <w:rsid w:val="00811D4A"/>
    <w:rsid w:val="008126C0"/>
    <w:rsid w:val="008143E9"/>
    <w:rsid w:val="00816275"/>
    <w:rsid w:val="008166C5"/>
    <w:rsid w:val="00817A4F"/>
    <w:rsid w:val="00823A06"/>
    <w:rsid w:val="008246F1"/>
    <w:rsid w:val="00827131"/>
    <w:rsid w:val="00830588"/>
    <w:rsid w:val="00836570"/>
    <w:rsid w:val="00837EAC"/>
    <w:rsid w:val="00842D4C"/>
    <w:rsid w:val="0084599A"/>
    <w:rsid w:val="00847BBF"/>
    <w:rsid w:val="008522E3"/>
    <w:rsid w:val="008575A0"/>
    <w:rsid w:val="008617AE"/>
    <w:rsid w:val="00861AB7"/>
    <w:rsid w:val="00862F4A"/>
    <w:rsid w:val="00863BB8"/>
    <w:rsid w:val="00864932"/>
    <w:rsid w:val="00866498"/>
    <w:rsid w:val="008678D9"/>
    <w:rsid w:val="008710FA"/>
    <w:rsid w:val="00873E67"/>
    <w:rsid w:val="0087432B"/>
    <w:rsid w:val="00875520"/>
    <w:rsid w:val="008755B2"/>
    <w:rsid w:val="00880236"/>
    <w:rsid w:val="008848C5"/>
    <w:rsid w:val="00885916"/>
    <w:rsid w:val="00885B46"/>
    <w:rsid w:val="00886253"/>
    <w:rsid w:val="008910E6"/>
    <w:rsid w:val="00891AA5"/>
    <w:rsid w:val="0089337F"/>
    <w:rsid w:val="00894588"/>
    <w:rsid w:val="00894C52"/>
    <w:rsid w:val="008A5DA7"/>
    <w:rsid w:val="008A6C25"/>
    <w:rsid w:val="008A7637"/>
    <w:rsid w:val="008B060F"/>
    <w:rsid w:val="008B06C5"/>
    <w:rsid w:val="008B1A37"/>
    <w:rsid w:val="008B450F"/>
    <w:rsid w:val="008B57A7"/>
    <w:rsid w:val="008B7B7E"/>
    <w:rsid w:val="008C1B61"/>
    <w:rsid w:val="008C24AA"/>
    <w:rsid w:val="008C49B5"/>
    <w:rsid w:val="008C4A8C"/>
    <w:rsid w:val="008C4E37"/>
    <w:rsid w:val="008C5427"/>
    <w:rsid w:val="008D0BC4"/>
    <w:rsid w:val="008D25AE"/>
    <w:rsid w:val="008D73C1"/>
    <w:rsid w:val="008E093E"/>
    <w:rsid w:val="008E38D9"/>
    <w:rsid w:val="008E48F8"/>
    <w:rsid w:val="008E4E70"/>
    <w:rsid w:val="008E550A"/>
    <w:rsid w:val="008E67ED"/>
    <w:rsid w:val="008E6E15"/>
    <w:rsid w:val="008F0F02"/>
    <w:rsid w:val="008F15E0"/>
    <w:rsid w:val="008F388B"/>
    <w:rsid w:val="008F48AF"/>
    <w:rsid w:val="00902D48"/>
    <w:rsid w:val="00902D6E"/>
    <w:rsid w:val="009034FD"/>
    <w:rsid w:val="0090543E"/>
    <w:rsid w:val="00912498"/>
    <w:rsid w:val="00912FC1"/>
    <w:rsid w:val="009154D2"/>
    <w:rsid w:val="00915BFB"/>
    <w:rsid w:val="009163A9"/>
    <w:rsid w:val="00917A54"/>
    <w:rsid w:val="00920A5E"/>
    <w:rsid w:val="009231A8"/>
    <w:rsid w:val="00923228"/>
    <w:rsid w:val="00925D4D"/>
    <w:rsid w:val="0094012C"/>
    <w:rsid w:val="009401BE"/>
    <w:rsid w:val="009404F5"/>
    <w:rsid w:val="009446E9"/>
    <w:rsid w:val="00944AC3"/>
    <w:rsid w:val="00945CFD"/>
    <w:rsid w:val="00946DDB"/>
    <w:rsid w:val="00952E5C"/>
    <w:rsid w:val="0095411E"/>
    <w:rsid w:val="00962645"/>
    <w:rsid w:val="00962F94"/>
    <w:rsid w:val="009643BE"/>
    <w:rsid w:val="00976ECD"/>
    <w:rsid w:val="00986333"/>
    <w:rsid w:val="00987936"/>
    <w:rsid w:val="00990B04"/>
    <w:rsid w:val="00991A61"/>
    <w:rsid w:val="00991AEA"/>
    <w:rsid w:val="00992FFC"/>
    <w:rsid w:val="009958DB"/>
    <w:rsid w:val="00997460"/>
    <w:rsid w:val="009A1784"/>
    <w:rsid w:val="009A4315"/>
    <w:rsid w:val="009A6071"/>
    <w:rsid w:val="009A67EC"/>
    <w:rsid w:val="009B09D3"/>
    <w:rsid w:val="009B146D"/>
    <w:rsid w:val="009B7101"/>
    <w:rsid w:val="009B72BD"/>
    <w:rsid w:val="009C3017"/>
    <w:rsid w:val="009C6E14"/>
    <w:rsid w:val="009C7F6A"/>
    <w:rsid w:val="009D1BEF"/>
    <w:rsid w:val="009D3126"/>
    <w:rsid w:val="009D3275"/>
    <w:rsid w:val="009D3CE4"/>
    <w:rsid w:val="009D60FD"/>
    <w:rsid w:val="009E010B"/>
    <w:rsid w:val="009E095B"/>
    <w:rsid w:val="009E298F"/>
    <w:rsid w:val="009E3EFC"/>
    <w:rsid w:val="009E4295"/>
    <w:rsid w:val="009E7EDF"/>
    <w:rsid w:val="00A04967"/>
    <w:rsid w:val="00A060C5"/>
    <w:rsid w:val="00A108A0"/>
    <w:rsid w:val="00A11FC0"/>
    <w:rsid w:val="00A135CD"/>
    <w:rsid w:val="00A14CD8"/>
    <w:rsid w:val="00A2130A"/>
    <w:rsid w:val="00A22013"/>
    <w:rsid w:val="00A221EB"/>
    <w:rsid w:val="00A27F16"/>
    <w:rsid w:val="00A30D81"/>
    <w:rsid w:val="00A32798"/>
    <w:rsid w:val="00A32C69"/>
    <w:rsid w:val="00A33CC2"/>
    <w:rsid w:val="00A33FBE"/>
    <w:rsid w:val="00A340ED"/>
    <w:rsid w:val="00A34237"/>
    <w:rsid w:val="00A40EF0"/>
    <w:rsid w:val="00A45733"/>
    <w:rsid w:val="00A55C44"/>
    <w:rsid w:val="00A61776"/>
    <w:rsid w:val="00A625F6"/>
    <w:rsid w:val="00A63062"/>
    <w:rsid w:val="00A64662"/>
    <w:rsid w:val="00A71A00"/>
    <w:rsid w:val="00A75C06"/>
    <w:rsid w:val="00A777F8"/>
    <w:rsid w:val="00A80771"/>
    <w:rsid w:val="00A82554"/>
    <w:rsid w:val="00A844B5"/>
    <w:rsid w:val="00A8580D"/>
    <w:rsid w:val="00A87D21"/>
    <w:rsid w:val="00A907C4"/>
    <w:rsid w:val="00A9237F"/>
    <w:rsid w:val="00A942F8"/>
    <w:rsid w:val="00A95F54"/>
    <w:rsid w:val="00AA0B1C"/>
    <w:rsid w:val="00AA1E60"/>
    <w:rsid w:val="00AA4C7D"/>
    <w:rsid w:val="00AA760A"/>
    <w:rsid w:val="00AA7683"/>
    <w:rsid w:val="00AB00EE"/>
    <w:rsid w:val="00AB11C6"/>
    <w:rsid w:val="00AB22F4"/>
    <w:rsid w:val="00AB32D1"/>
    <w:rsid w:val="00AB4BC7"/>
    <w:rsid w:val="00AB56A1"/>
    <w:rsid w:val="00AC52D3"/>
    <w:rsid w:val="00AC7999"/>
    <w:rsid w:val="00AD138C"/>
    <w:rsid w:val="00AD1A6C"/>
    <w:rsid w:val="00AD4BD8"/>
    <w:rsid w:val="00AD6060"/>
    <w:rsid w:val="00AE0BEA"/>
    <w:rsid w:val="00AE0D27"/>
    <w:rsid w:val="00AE16BD"/>
    <w:rsid w:val="00AE2BC3"/>
    <w:rsid w:val="00AF0829"/>
    <w:rsid w:val="00AF1A65"/>
    <w:rsid w:val="00AF20CC"/>
    <w:rsid w:val="00AF387B"/>
    <w:rsid w:val="00AF43AE"/>
    <w:rsid w:val="00AF7892"/>
    <w:rsid w:val="00B001CC"/>
    <w:rsid w:val="00B00386"/>
    <w:rsid w:val="00B00F22"/>
    <w:rsid w:val="00B02E02"/>
    <w:rsid w:val="00B03345"/>
    <w:rsid w:val="00B039C0"/>
    <w:rsid w:val="00B050AE"/>
    <w:rsid w:val="00B071CA"/>
    <w:rsid w:val="00B12CA9"/>
    <w:rsid w:val="00B12E00"/>
    <w:rsid w:val="00B15A23"/>
    <w:rsid w:val="00B170C0"/>
    <w:rsid w:val="00B17F3B"/>
    <w:rsid w:val="00B22C6F"/>
    <w:rsid w:val="00B246E5"/>
    <w:rsid w:val="00B2476B"/>
    <w:rsid w:val="00B24A99"/>
    <w:rsid w:val="00B26638"/>
    <w:rsid w:val="00B26AE0"/>
    <w:rsid w:val="00B26C47"/>
    <w:rsid w:val="00B276D7"/>
    <w:rsid w:val="00B30BE3"/>
    <w:rsid w:val="00B337E0"/>
    <w:rsid w:val="00B40855"/>
    <w:rsid w:val="00B40D80"/>
    <w:rsid w:val="00B42909"/>
    <w:rsid w:val="00B4553F"/>
    <w:rsid w:val="00B464E4"/>
    <w:rsid w:val="00B562B8"/>
    <w:rsid w:val="00B627EC"/>
    <w:rsid w:val="00B64295"/>
    <w:rsid w:val="00B65DF2"/>
    <w:rsid w:val="00B70AA5"/>
    <w:rsid w:val="00B73C4B"/>
    <w:rsid w:val="00B73D47"/>
    <w:rsid w:val="00B74AB5"/>
    <w:rsid w:val="00B74EB8"/>
    <w:rsid w:val="00B8204E"/>
    <w:rsid w:val="00B8212D"/>
    <w:rsid w:val="00B82ED0"/>
    <w:rsid w:val="00B82F15"/>
    <w:rsid w:val="00B8315C"/>
    <w:rsid w:val="00B85003"/>
    <w:rsid w:val="00B8714D"/>
    <w:rsid w:val="00B8743D"/>
    <w:rsid w:val="00B91956"/>
    <w:rsid w:val="00B9464E"/>
    <w:rsid w:val="00B94B9D"/>
    <w:rsid w:val="00B96283"/>
    <w:rsid w:val="00BA0377"/>
    <w:rsid w:val="00BA249E"/>
    <w:rsid w:val="00BA4592"/>
    <w:rsid w:val="00BA4BC4"/>
    <w:rsid w:val="00BA6246"/>
    <w:rsid w:val="00BB5788"/>
    <w:rsid w:val="00BB5CC7"/>
    <w:rsid w:val="00BB5EB7"/>
    <w:rsid w:val="00BC1ECD"/>
    <w:rsid w:val="00BC27AC"/>
    <w:rsid w:val="00BC55BF"/>
    <w:rsid w:val="00BD10A0"/>
    <w:rsid w:val="00BD6F97"/>
    <w:rsid w:val="00BD72B4"/>
    <w:rsid w:val="00BD74F6"/>
    <w:rsid w:val="00BD75AA"/>
    <w:rsid w:val="00BE0E41"/>
    <w:rsid w:val="00BE1C02"/>
    <w:rsid w:val="00BE2F49"/>
    <w:rsid w:val="00BE6DCB"/>
    <w:rsid w:val="00BE7F13"/>
    <w:rsid w:val="00BF1C40"/>
    <w:rsid w:val="00BF5460"/>
    <w:rsid w:val="00BF66AD"/>
    <w:rsid w:val="00C018DB"/>
    <w:rsid w:val="00C052E7"/>
    <w:rsid w:val="00C10934"/>
    <w:rsid w:val="00C11930"/>
    <w:rsid w:val="00C12F49"/>
    <w:rsid w:val="00C13477"/>
    <w:rsid w:val="00C167CA"/>
    <w:rsid w:val="00C16983"/>
    <w:rsid w:val="00C21CFE"/>
    <w:rsid w:val="00C2255A"/>
    <w:rsid w:val="00C26227"/>
    <w:rsid w:val="00C332B3"/>
    <w:rsid w:val="00C345DC"/>
    <w:rsid w:val="00C356F5"/>
    <w:rsid w:val="00C36CAC"/>
    <w:rsid w:val="00C36DC3"/>
    <w:rsid w:val="00C36F75"/>
    <w:rsid w:val="00C412F3"/>
    <w:rsid w:val="00C44798"/>
    <w:rsid w:val="00C46F72"/>
    <w:rsid w:val="00C475C5"/>
    <w:rsid w:val="00C506A5"/>
    <w:rsid w:val="00C530E6"/>
    <w:rsid w:val="00C55595"/>
    <w:rsid w:val="00C56645"/>
    <w:rsid w:val="00C57576"/>
    <w:rsid w:val="00C6051C"/>
    <w:rsid w:val="00C64452"/>
    <w:rsid w:val="00C65768"/>
    <w:rsid w:val="00C72979"/>
    <w:rsid w:val="00C87906"/>
    <w:rsid w:val="00C87C4E"/>
    <w:rsid w:val="00C90060"/>
    <w:rsid w:val="00C90810"/>
    <w:rsid w:val="00C90857"/>
    <w:rsid w:val="00C94833"/>
    <w:rsid w:val="00C948CB"/>
    <w:rsid w:val="00C95393"/>
    <w:rsid w:val="00C95EA9"/>
    <w:rsid w:val="00C96C4C"/>
    <w:rsid w:val="00C979CE"/>
    <w:rsid w:val="00CA0F7A"/>
    <w:rsid w:val="00CA4D01"/>
    <w:rsid w:val="00CA5D70"/>
    <w:rsid w:val="00CA68AA"/>
    <w:rsid w:val="00CB04AF"/>
    <w:rsid w:val="00CB0E2C"/>
    <w:rsid w:val="00CB192F"/>
    <w:rsid w:val="00CB1E57"/>
    <w:rsid w:val="00CC0419"/>
    <w:rsid w:val="00CC0F73"/>
    <w:rsid w:val="00CC2F27"/>
    <w:rsid w:val="00CC2F45"/>
    <w:rsid w:val="00CC68E8"/>
    <w:rsid w:val="00CD008C"/>
    <w:rsid w:val="00CD0591"/>
    <w:rsid w:val="00CD597A"/>
    <w:rsid w:val="00CE1D77"/>
    <w:rsid w:val="00CE3545"/>
    <w:rsid w:val="00CE42EB"/>
    <w:rsid w:val="00CE5973"/>
    <w:rsid w:val="00CF0DE6"/>
    <w:rsid w:val="00CF187C"/>
    <w:rsid w:val="00CF3D1B"/>
    <w:rsid w:val="00CF4127"/>
    <w:rsid w:val="00CF698C"/>
    <w:rsid w:val="00CF781A"/>
    <w:rsid w:val="00D02311"/>
    <w:rsid w:val="00D07CEF"/>
    <w:rsid w:val="00D1005A"/>
    <w:rsid w:val="00D103A2"/>
    <w:rsid w:val="00D13A03"/>
    <w:rsid w:val="00D15565"/>
    <w:rsid w:val="00D16EDA"/>
    <w:rsid w:val="00D2015B"/>
    <w:rsid w:val="00D209D0"/>
    <w:rsid w:val="00D263B5"/>
    <w:rsid w:val="00D318B4"/>
    <w:rsid w:val="00D34806"/>
    <w:rsid w:val="00D34BCC"/>
    <w:rsid w:val="00D3505E"/>
    <w:rsid w:val="00D36400"/>
    <w:rsid w:val="00D43C7D"/>
    <w:rsid w:val="00D441B6"/>
    <w:rsid w:val="00D530E1"/>
    <w:rsid w:val="00D53D20"/>
    <w:rsid w:val="00D5416C"/>
    <w:rsid w:val="00D546FC"/>
    <w:rsid w:val="00D54984"/>
    <w:rsid w:val="00D55EC0"/>
    <w:rsid w:val="00D5633C"/>
    <w:rsid w:val="00D643C8"/>
    <w:rsid w:val="00D66608"/>
    <w:rsid w:val="00D66BFA"/>
    <w:rsid w:val="00D66F64"/>
    <w:rsid w:val="00D702EC"/>
    <w:rsid w:val="00D726D1"/>
    <w:rsid w:val="00D748F9"/>
    <w:rsid w:val="00D74A1D"/>
    <w:rsid w:val="00D75609"/>
    <w:rsid w:val="00D76B0A"/>
    <w:rsid w:val="00D83DF4"/>
    <w:rsid w:val="00D84349"/>
    <w:rsid w:val="00D84BA7"/>
    <w:rsid w:val="00D85727"/>
    <w:rsid w:val="00D9145B"/>
    <w:rsid w:val="00DA1E0D"/>
    <w:rsid w:val="00DA3434"/>
    <w:rsid w:val="00DA3949"/>
    <w:rsid w:val="00DA3DB5"/>
    <w:rsid w:val="00DB2249"/>
    <w:rsid w:val="00DB3B80"/>
    <w:rsid w:val="00DC0939"/>
    <w:rsid w:val="00DC7186"/>
    <w:rsid w:val="00DC735B"/>
    <w:rsid w:val="00DD0211"/>
    <w:rsid w:val="00DD0D09"/>
    <w:rsid w:val="00DD1347"/>
    <w:rsid w:val="00DD1884"/>
    <w:rsid w:val="00DD7F30"/>
    <w:rsid w:val="00DE009F"/>
    <w:rsid w:val="00DE0BB2"/>
    <w:rsid w:val="00DE169B"/>
    <w:rsid w:val="00DE34A5"/>
    <w:rsid w:val="00DF0618"/>
    <w:rsid w:val="00DF0F00"/>
    <w:rsid w:val="00DF2CEA"/>
    <w:rsid w:val="00DF71DD"/>
    <w:rsid w:val="00E04932"/>
    <w:rsid w:val="00E0776F"/>
    <w:rsid w:val="00E07C2C"/>
    <w:rsid w:val="00E1130B"/>
    <w:rsid w:val="00E11396"/>
    <w:rsid w:val="00E117C0"/>
    <w:rsid w:val="00E12A67"/>
    <w:rsid w:val="00E12A7C"/>
    <w:rsid w:val="00E16C51"/>
    <w:rsid w:val="00E21D25"/>
    <w:rsid w:val="00E328EA"/>
    <w:rsid w:val="00E347EA"/>
    <w:rsid w:val="00E3603D"/>
    <w:rsid w:val="00E4052A"/>
    <w:rsid w:val="00E42DD4"/>
    <w:rsid w:val="00E42FCC"/>
    <w:rsid w:val="00E43E9D"/>
    <w:rsid w:val="00E44728"/>
    <w:rsid w:val="00E476C9"/>
    <w:rsid w:val="00E50309"/>
    <w:rsid w:val="00E538B4"/>
    <w:rsid w:val="00E5400F"/>
    <w:rsid w:val="00E61020"/>
    <w:rsid w:val="00E62854"/>
    <w:rsid w:val="00E629E7"/>
    <w:rsid w:val="00E66739"/>
    <w:rsid w:val="00E670B0"/>
    <w:rsid w:val="00E76348"/>
    <w:rsid w:val="00E77BEC"/>
    <w:rsid w:val="00E80502"/>
    <w:rsid w:val="00E824BC"/>
    <w:rsid w:val="00E840FD"/>
    <w:rsid w:val="00E86290"/>
    <w:rsid w:val="00E91C96"/>
    <w:rsid w:val="00E91F7A"/>
    <w:rsid w:val="00E925C8"/>
    <w:rsid w:val="00E929A2"/>
    <w:rsid w:val="00E92B1B"/>
    <w:rsid w:val="00E9663F"/>
    <w:rsid w:val="00E973A2"/>
    <w:rsid w:val="00E979B7"/>
    <w:rsid w:val="00EA1275"/>
    <w:rsid w:val="00EA30DB"/>
    <w:rsid w:val="00EA3158"/>
    <w:rsid w:val="00EA5530"/>
    <w:rsid w:val="00EB2779"/>
    <w:rsid w:val="00EB5862"/>
    <w:rsid w:val="00EB5DEC"/>
    <w:rsid w:val="00EB6D1F"/>
    <w:rsid w:val="00EC1544"/>
    <w:rsid w:val="00EC5BD1"/>
    <w:rsid w:val="00ED0C37"/>
    <w:rsid w:val="00ED0C53"/>
    <w:rsid w:val="00ED4232"/>
    <w:rsid w:val="00ED745B"/>
    <w:rsid w:val="00ED7816"/>
    <w:rsid w:val="00EE23B5"/>
    <w:rsid w:val="00EE4E88"/>
    <w:rsid w:val="00EF17B2"/>
    <w:rsid w:val="00EF2988"/>
    <w:rsid w:val="00EF2E7A"/>
    <w:rsid w:val="00EF375E"/>
    <w:rsid w:val="00EF37A1"/>
    <w:rsid w:val="00EF46E4"/>
    <w:rsid w:val="00EF60BD"/>
    <w:rsid w:val="00EF6811"/>
    <w:rsid w:val="00EF6E5D"/>
    <w:rsid w:val="00F04666"/>
    <w:rsid w:val="00F04D67"/>
    <w:rsid w:val="00F04E28"/>
    <w:rsid w:val="00F11BCC"/>
    <w:rsid w:val="00F16E2A"/>
    <w:rsid w:val="00F17B4A"/>
    <w:rsid w:val="00F201FE"/>
    <w:rsid w:val="00F20602"/>
    <w:rsid w:val="00F21338"/>
    <w:rsid w:val="00F226CF"/>
    <w:rsid w:val="00F23302"/>
    <w:rsid w:val="00F254A8"/>
    <w:rsid w:val="00F3528A"/>
    <w:rsid w:val="00F35B51"/>
    <w:rsid w:val="00F363A7"/>
    <w:rsid w:val="00F372DC"/>
    <w:rsid w:val="00F41003"/>
    <w:rsid w:val="00F42CF2"/>
    <w:rsid w:val="00F42F1F"/>
    <w:rsid w:val="00F453A8"/>
    <w:rsid w:val="00F50FD9"/>
    <w:rsid w:val="00F5114D"/>
    <w:rsid w:val="00F517FF"/>
    <w:rsid w:val="00F53069"/>
    <w:rsid w:val="00F5552C"/>
    <w:rsid w:val="00F5573A"/>
    <w:rsid w:val="00F56958"/>
    <w:rsid w:val="00F6140E"/>
    <w:rsid w:val="00F64432"/>
    <w:rsid w:val="00F6481F"/>
    <w:rsid w:val="00F64C2B"/>
    <w:rsid w:val="00F652CF"/>
    <w:rsid w:val="00F666E1"/>
    <w:rsid w:val="00F71EB4"/>
    <w:rsid w:val="00F74533"/>
    <w:rsid w:val="00F7611D"/>
    <w:rsid w:val="00F820FE"/>
    <w:rsid w:val="00F831FE"/>
    <w:rsid w:val="00F91A7B"/>
    <w:rsid w:val="00F933DA"/>
    <w:rsid w:val="00F93494"/>
    <w:rsid w:val="00F97F93"/>
    <w:rsid w:val="00FA010E"/>
    <w:rsid w:val="00FA0254"/>
    <w:rsid w:val="00FA08EB"/>
    <w:rsid w:val="00FA0D36"/>
    <w:rsid w:val="00FA5149"/>
    <w:rsid w:val="00FA73B1"/>
    <w:rsid w:val="00FB5CCC"/>
    <w:rsid w:val="00FB6E3B"/>
    <w:rsid w:val="00FB7F77"/>
    <w:rsid w:val="00FC2186"/>
    <w:rsid w:val="00FC38E2"/>
    <w:rsid w:val="00FC5EA9"/>
    <w:rsid w:val="00FD3576"/>
    <w:rsid w:val="00FD3735"/>
    <w:rsid w:val="00FD42DD"/>
    <w:rsid w:val="00FD53DA"/>
    <w:rsid w:val="00FD6590"/>
    <w:rsid w:val="00FE0059"/>
    <w:rsid w:val="00FE1A18"/>
    <w:rsid w:val="00FE2B87"/>
    <w:rsid w:val="00FE765D"/>
    <w:rsid w:val="00FE7FA4"/>
    <w:rsid w:val="00FF5129"/>
    <w:rsid w:val="00FF58EA"/>
    <w:rsid w:val="00FF6C9A"/>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CB166"/>
  <w15:docId w15:val="{00795FAA-6FCF-44CB-9F59-76686B5C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76C"/>
    <w:rPr>
      <w:color w:val="0000FF"/>
      <w:u w:val="single"/>
    </w:rPr>
  </w:style>
  <w:style w:type="paragraph" w:styleId="PlainText">
    <w:name w:val="Plain Text"/>
    <w:basedOn w:val="Normal"/>
    <w:link w:val="PlainTextChar"/>
    <w:uiPriority w:val="99"/>
    <w:unhideWhenUsed/>
    <w:rsid w:val="000D176C"/>
    <w:pPr>
      <w:spacing w:after="0" w:line="240" w:lineRule="auto"/>
    </w:pPr>
    <w:rPr>
      <w:rFonts w:cs="Calibri"/>
    </w:rPr>
  </w:style>
  <w:style w:type="character" w:customStyle="1" w:styleId="PlainTextChar">
    <w:name w:val="Plain Text Char"/>
    <w:basedOn w:val="DefaultParagraphFont"/>
    <w:link w:val="PlainText"/>
    <w:uiPriority w:val="99"/>
    <w:rsid w:val="000D176C"/>
    <w:rPr>
      <w:rFonts w:ascii="Calibri" w:hAnsi="Calibri" w:cs="Calibri"/>
    </w:rPr>
  </w:style>
  <w:style w:type="paragraph" w:styleId="BalloonText">
    <w:name w:val="Balloon Text"/>
    <w:basedOn w:val="Normal"/>
    <w:link w:val="BalloonTextChar"/>
    <w:uiPriority w:val="99"/>
    <w:semiHidden/>
    <w:unhideWhenUsed/>
    <w:rsid w:val="007B5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D6"/>
    <w:rPr>
      <w:rFonts w:ascii="Tahoma" w:hAnsi="Tahoma" w:cs="Tahoma"/>
      <w:sz w:val="16"/>
      <w:szCs w:val="16"/>
    </w:rPr>
  </w:style>
  <w:style w:type="character" w:styleId="CommentReference">
    <w:name w:val="annotation reference"/>
    <w:basedOn w:val="DefaultParagraphFont"/>
    <w:uiPriority w:val="99"/>
    <w:semiHidden/>
    <w:unhideWhenUsed/>
    <w:rsid w:val="009446E9"/>
    <w:rPr>
      <w:sz w:val="16"/>
      <w:szCs w:val="16"/>
    </w:rPr>
  </w:style>
  <w:style w:type="paragraph" w:styleId="CommentText">
    <w:name w:val="annotation text"/>
    <w:basedOn w:val="Normal"/>
    <w:link w:val="CommentTextChar"/>
    <w:uiPriority w:val="99"/>
    <w:semiHidden/>
    <w:unhideWhenUsed/>
    <w:rsid w:val="009446E9"/>
    <w:pPr>
      <w:spacing w:line="240" w:lineRule="auto"/>
    </w:pPr>
    <w:rPr>
      <w:sz w:val="20"/>
      <w:szCs w:val="20"/>
    </w:rPr>
  </w:style>
  <w:style w:type="character" w:customStyle="1" w:styleId="CommentTextChar">
    <w:name w:val="Comment Text Char"/>
    <w:basedOn w:val="DefaultParagraphFont"/>
    <w:link w:val="CommentText"/>
    <w:uiPriority w:val="99"/>
    <w:semiHidden/>
    <w:rsid w:val="009446E9"/>
    <w:rPr>
      <w:sz w:val="20"/>
      <w:szCs w:val="20"/>
    </w:rPr>
  </w:style>
  <w:style w:type="paragraph" w:styleId="CommentSubject">
    <w:name w:val="annotation subject"/>
    <w:basedOn w:val="CommentText"/>
    <w:next w:val="CommentText"/>
    <w:link w:val="CommentSubjectChar"/>
    <w:uiPriority w:val="99"/>
    <w:semiHidden/>
    <w:unhideWhenUsed/>
    <w:rsid w:val="009446E9"/>
    <w:rPr>
      <w:b/>
      <w:bCs/>
    </w:rPr>
  </w:style>
  <w:style w:type="character" w:customStyle="1" w:styleId="CommentSubjectChar">
    <w:name w:val="Comment Subject Char"/>
    <w:basedOn w:val="CommentTextChar"/>
    <w:link w:val="CommentSubject"/>
    <w:uiPriority w:val="99"/>
    <w:semiHidden/>
    <w:rsid w:val="009446E9"/>
    <w:rPr>
      <w:b/>
      <w:bCs/>
      <w:sz w:val="20"/>
      <w:szCs w:val="20"/>
    </w:rPr>
  </w:style>
  <w:style w:type="paragraph" w:styleId="Revision">
    <w:name w:val="Revision"/>
    <w:hidden/>
    <w:uiPriority w:val="99"/>
    <w:semiHidden/>
    <w:rsid w:val="009446E9"/>
    <w:rPr>
      <w:sz w:val="22"/>
      <w:szCs w:val="22"/>
    </w:rPr>
  </w:style>
  <w:style w:type="character" w:styleId="FollowedHyperlink">
    <w:name w:val="FollowedHyperlink"/>
    <w:basedOn w:val="DefaultParagraphFont"/>
    <w:uiPriority w:val="99"/>
    <w:semiHidden/>
    <w:unhideWhenUsed/>
    <w:rsid w:val="003577B1"/>
    <w:rPr>
      <w:color w:val="800080" w:themeColor="followedHyperlink"/>
      <w:u w:val="single"/>
    </w:rPr>
  </w:style>
  <w:style w:type="paragraph" w:styleId="Header">
    <w:name w:val="header"/>
    <w:basedOn w:val="Normal"/>
    <w:link w:val="HeaderChar"/>
    <w:uiPriority w:val="99"/>
    <w:semiHidden/>
    <w:unhideWhenUsed/>
    <w:rsid w:val="001F78B6"/>
    <w:pPr>
      <w:tabs>
        <w:tab w:val="center" w:pos="4320"/>
        <w:tab w:val="right" w:pos="8640"/>
      </w:tabs>
      <w:spacing w:after="0" w:line="240" w:lineRule="auto"/>
    </w:pPr>
    <w:rPr>
      <w:rFonts w:ascii="Tahoma" w:eastAsia="Times New Roman" w:hAnsi="Tahoma" w:cs="Tahoma"/>
      <w:sz w:val="24"/>
      <w:szCs w:val="24"/>
    </w:rPr>
  </w:style>
  <w:style w:type="character" w:customStyle="1" w:styleId="HeaderChar">
    <w:name w:val="Header Char"/>
    <w:basedOn w:val="DefaultParagraphFont"/>
    <w:link w:val="Header"/>
    <w:uiPriority w:val="99"/>
    <w:semiHidden/>
    <w:rsid w:val="001F78B6"/>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1011">
      <w:bodyDiv w:val="1"/>
      <w:marLeft w:val="0"/>
      <w:marRight w:val="0"/>
      <w:marTop w:val="0"/>
      <w:marBottom w:val="0"/>
      <w:divBdr>
        <w:top w:val="none" w:sz="0" w:space="0" w:color="auto"/>
        <w:left w:val="none" w:sz="0" w:space="0" w:color="auto"/>
        <w:bottom w:val="none" w:sz="0" w:space="0" w:color="auto"/>
        <w:right w:val="none" w:sz="0" w:space="0" w:color="auto"/>
      </w:divBdr>
    </w:div>
    <w:div w:id="736511091">
      <w:bodyDiv w:val="1"/>
      <w:marLeft w:val="0"/>
      <w:marRight w:val="0"/>
      <w:marTop w:val="0"/>
      <w:marBottom w:val="0"/>
      <w:divBdr>
        <w:top w:val="none" w:sz="0" w:space="0" w:color="auto"/>
        <w:left w:val="none" w:sz="0" w:space="0" w:color="auto"/>
        <w:bottom w:val="none" w:sz="0" w:space="0" w:color="auto"/>
        <w:right w:val="none" w:sz="0" w:space="0" w:color="auto"/>
      </w:divBdr>
    </w:div>
    <w:div w:id="847646280">
      <w:bodyDiv w:val="1"/>
      <w:marLeft w:val="0"/>
      <w:marRight w:val="0"/>
      <w:marTop w:val="0"/>
      <w:marBottom w:val="0"/>
      <w:divBdr>
        <w:top w:val="none" w:sz="0" w:space="0" w:color="auto"/>
        <w:left w:val="none" w:sz="0" w:space="0" w:color="auto"/>
        <w:bottom w:val="none" w:sz="0" w:space="0" w:color="auto"/>
        <w:right w:val="none" w:sz="0" w:space="0" w:color="auto"/>
      </w:divBdr>
    </w:div>
    <w:div w:id="904029807">
      <w:bodyDiv w:val="1"/>
      <w:marLeft w:val="0"/>
      <w:marRight w:val="0"/>
      <w:marTop w:val="0"/>
      <w:marBottom w:val="0"/>
      <w:divBdr>
        <w:top w:val="none" w:sz="0" w:space="0" w:color="auto"/>
        <w:left w:val="none" w:sz="0" w:space="0" w:color="auto"/>
        <w:bottom w:val="none" w:sz="0" w:space="0" w:color="auto"/>
        <w:right w:val="none" w:sz="0" w:space="0" w:color="auto"/>
      </w:divBdr>
    </w:div>
    <w:div w:id="931008886">
      <w:bodyDiv w:val="1"/>
      <w:marLeft w:val="0"/>
      <w:marRight w:val="0"/>
      <w:marTop w:val="0"/>
      <w:marBottom w:val="0"/>
      <w:divBdr>
        <w:top w:val="none" w:sz="0" w:space="0" w:color="auto"/>
        <w:left w:val="none" w:sz="0" w:space="0" w:color="auto"/>
        <w:bottom w:val="none" w:sz="0" w:space="0" w:color="auto"/>
        <w:right w:val="none" w:sz="0" w:space="0" w:color="auto"/>
      </w:divBdr>
    </w:div>
    <w:div w:id="1289433472">
      <w:bodyDiv w:val="1"/>
      <w:marLeft w:val="0"/>
      <w:marRight w:val="0"/>
      <w:marTop w:val="0"/>
      <w:marBottom w:val="0"/>
      <w:divBdr>
        <w:top w:val="none" w:sz="0" w:space="0" w:color="auto"/>
        <w:left w:val="none" w:sz="0" w:space="0" w:color="auto"/>
        <w:bottom w:val="none" w:sz="0" w:space="0" w:color="auto"/>
        <w:right w:val="none" w:sz="0" w:space="0" w:color="auto"/>
      </w:divBdr>
    </w:div>
    <w:div w:id="1590194460">
      <w:bodyDiv w:val="1"/>
      <w:marLeft w:val="0"/>
      <w:marRight w:val="0"/>
      <w:marTop w:val="0"/>
      <w:marBottom w:val="0"/>
      <w:divBdr>
        <w:top w:val="none" w:sz="0" w:space="0" w:color="auto"/>
        <w:left w:val="none" w:sz="0" w:space="0" w:color="auto"/>
        <w:bottom w:val="none" w:sz="0" w:space="0" w:color="auto"/>
        <w:right w:val="none" w:sz="0" w:space="0" w:color="auto"/>
      </w:divBdr>
    </w:div>
    <w:div w:id="19493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crogenic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sharma@macbiocom.com" TargetMode="External"/><Relationship Id="rId5" Type="http://schemas.openxmlformats.org/officeDocument/2006/relationships/webSettings" Target="webSettings.xml"/><Relationship Id="rId10" Type="http://schemas.openxmlformats.org/officeDocument/2006/relationships/hyperlink" Target="mailto:info@macrogenics.com" TargetMode="External"/><Relationship Id="rId4" Type="http://schemas.openxmlformats.org/officeDocument/2006/relationships/settings" Target="settings.xml"/><Relationship Id="rId9" Type="http://schemas.openxmlformats.org/officeDocument/2006/relationships/hyperlink" Target="http://www.MacroGe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AA0E2-646E-4FBA-AEBB-471177C8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1012</Words>
  <Characters>5770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MacDougall Biomedical Communications</Company>
  <LinksUpToDate>false</LinksUpToDate>
  <CharactersWithSpaces>6769</CharactersWithSpaces>
  <SharedDoc>false</SharedDoc>
  <HLinks>
    <vt:vector size="24" baseType="variant">
      <vt:variant>
        <vt:i4>1376311</vt:i4>
      </vt:variant>
      <vt:variant>
        <vt:i4>9</vt:i4>
      </vt:variant>
      <vt:variant>
        <vt:i4>0</vt:i4>
      </vt:variant>
      <vt:variant>
        <vt:i4>5</vt:i4>
      </vt:variant>
      <vt:variant>
        <vt:lpwstr>mailto:ksharma@macbiocom.com</vt:lpwstr>
      </vt:variant>
      <vt:variant>
        <vt:lpwstr/>
      </vt:variant>
      <vt:variant>
        <vt:i4>1376310</vt:i4>
      </vt:variant>
      <vt:variant>
        <vt:i4>6</vt:i4>
      </vt:variant>
      <vt:variant>
        <vt:i4>0</vt:i4>
      </vt:variant>
      <vt:variant>
        <vt:i4>5</vt:i4>
      </vt:variant>
      <vt:variant>
        <vt:lpwstr>mailto:info@macrogenics.com</vt:lpwstr>
      </vt:variant>
      <vt:variant>
        <vt:lpwstr/>
      </vt:variant>
      <vt:variant>
        <vt:i4>3866728</vt:i4>
      </vt:variant>
      <vt:variant>
        <vt:i4>3</vt:i4>
      </vt:variant>
      <vt:variant>
        <vt:i4>0</vt:i4>
      </vt:variant>
      <vt:variant>
        <vt:i4>5</vt:i4>
      </vt:variant>
      <vt:variant>
        <vt:lpwstr>http://www.macrogenics.com/</vt:lpwstr>
      </vt:variant>
      <vt:variant>
        <vt:lpwstr/>
      </vt:variant>
      <vt:variant>
        <vt:i4>6619173</vt:i4>
      </vt:variant>
      <vt:variant>
        <vt:i4>0</vt:i4>
      </vt:variant>
      <vt:variant>
        <vt:i4>0</vt:i4>
      </vt:variant>
      <vt:variant>
        <vt:i4>5</vt:i4>
      </vt:variant>
      <vt:variant>
        <vt:lpwstr>http://abstracts2.asco.org/AbstView_132_115290.html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Sharma</dc:creator>
  <cp:lastModifiedBy>Karrels, James</cp:lastModifiedBy>
  <cp:revision>2</cp:revision>
  <cp:lastPrinted>2015-06-12T20:01:00Z</cp:lastPrinted>
  <dcterms:created xsi:type="dcterms:W3CDTF">2015-07-27T20:12:00Z</dcterms:created>
  <dcterms:modified xsi:type="dcterms:W3CDTF">2015-07-27T20:12:00Z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1598607843</vt:i4>
  </property>
  <property fmtid="{D5CDD505-2E9C-101B-9397-08002B2CF9AE}" pid="4" name="_EmailSubject">
    <vt:lpwstr>Press release</vt:lpwstr>
  </property>
  <property fmtid="{D5CDD505-2E9C-101B-9397-08002B2CF9AE}" pid="5" name="_AuthorEmail">
    <vt:lpwstr>karrelsj@Macrogenics.com</vt:lpwstr>
  </property>
  <property fmtid="{D5CDD505-2E9C-101B-9397-08002B2CF9AE}" pid="6" name="_AuthorEmailDisplayName">
    <vt:lpwstr>Karrels, James</vt:lpwstr>
  </property>
  <property fmtid="{D5CDD505-2E9C-101B-9397-08002B2CF9AE}" pid="7" name="_PreviousAdHocReviewCycleID">
    <vt:i4>244816979</vt:i4>
  </property>
</Properties>
</file>